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14:paraId="52B96282" w14:textId="77777777" w:rsidTr="003521B6">
        <w:tc>
          <w:tcPr>
            <w:tcW w:w="0" w:type="auto"/>
          </w:tcPr>
          <w:p w14:paraId="62E0C9C4" w14:textId="77777777" w:rsidR="000B7F2E" w:rsidRPr="00CF07B7" w:rsidRDefault="000B7F2E" w:rsidP="000B7F2E">
            <w:pPr>
              <w:spacing w:after="0" w:line="240" w:lineRule="auto"/>
              <w:rPr>
                <w:rFonts w:ascii="Sylfaen" w:hAnsi="Sylfaen" w:cs="Times New Roman"/>
                <w:sz w:val="24"/>
                <w:szCs w:val="24"/>
              </w:rPr>
            </w:pPr>
          </w:p>
          <w:p w14:paraId="64A93E0A" w14:textId="77777777" w:rsidR="000B7F2E" w:rsidRPr="00CF07B7" w:rsidRDefault="000B7F2E" w:rsidP="000B7F2E">
            <w:pPr>
              <w:spacing w:after="0" w:line="240" w:lineRule="auto"/>
              <w:rPr>
                <w:rFonts w:ascii="Sylfaen" w:hAnsi="Sylfaen" w:cs="Times New Roman"/>
                <w:sz w:val="24"/>
                <w:szCs w:val="24"/>
              </w:rPr>
            </w:pPr>
          </w:p>
          <w:p w14:paraId="4BBDFDAB" w14:textId="77777777" w:rsidR="000B7F2E" w:rsidRPr="00CF07B7" w:rsidRDefault="000B7F2E" w:rsidP="000B7F2E">
            <w:pPr>
              <w:spacing w:after="0" w:line="240" w:lineRule="auto"/>
              <w:rPr>
                <w:rFonts w:ascii="Sylfaen" w:hAnsi="Sylfaen" w:cs="Times New Roman"/>
                <w:sz w:val="24"/>
                <w:szCs w:val="24"/>
              </w:rPr>
            </w:pPr>
          </w:p>
        </w:tc>
      </w:tr>
    </w:tbl>
    <w:p w14:paraId="2D0509D1" w14:textId="77777777" w:rsidR="000B7F2E" w:rsidRPr="004D1D1F" w:rsidRDefault="000B7F2E" w:rsidP="000B7F2E">
      <w:pPr>
        <w:rPr>
          <w:color w:val="FF0000"/>
        </w:rPr>
      </w:pPr>
    </w:p>
    <w:p w14:paraId="355662AE" w14:textId="77777777" w:rsidR="000B7F2E" w:rsidRPr="004D1D1F" w:rsidRDefault="000B7F2E" w:rsidP="000B7F2E">
      <w:pPr>
        <w:rPr>
          <w:color w:val="FF0000"/>
        </w:rPr>
      </w:pPr>
    </w:p>
    <w:p w14:paraId="4E147930" w14:textId="77777777" w:rsidR="000B7F2E" w:rsidRPr="004D1D1F" w:rsidRDefault="000B7F2E" w:rsidP="000B7F2E">
      <w:pPr>
        <w:rPr>
          <w:color w:val="FF0000"/>
        </w:rPr>
      </w:pPr>
    </w:p>
    <w:p w14:paraId="027A0753" w14:textId="77777777" w:rsidR="000B7F2E" w:rsidRPr="004D1D1F" w:rsidRDefault="000B7F2E" w:rsidP="000B7F2E"/>
    <w:p w14:paraId="1E77A950" w14:textId="77777777" w:rsidR="000B7F2E" w:rsidRPr="004D1D1F" w:rsidRDefault="000B7F2E" w:rsidP="000B7F2E"/>
    <w:p w14:paraId="6FA71158" w14:textId="77777777" w:rsidR="000B7F2E" w:rsidRPr="004D1D1F" w:rsidRDefault="000B7F2E" w:rsidP="000B7F2E"/>
    <w:p w14:paraId="77513F0C" w14:textId="77777777" w:rsidR="000B7F2E" w:rsidRPr="004D1D1F" w:rsidRDefault="000B7F2E" w:rsidP="000B7F2E">
      <w:pPr>
        <w:jc w:val="center"/>
      </w:pPr>
    </w:p>
    <w:p w14:paraId="02ECA6B9" w14:textId="77777777" w:rsidR="000B7F2E" w:rsidRPr="004D1D1F" w:rsidRDefault="000B7F2E" w:rsidP="000B7F2E">
      <w:pPr>
        <w:jc w:val="center"/>
      </w:pPr>
    </w:p>
    <w:p w14:paraId="4BC4C852" w14:textId="77777777" w:rsidR="000B7F2E" w:rsidRPr="004D1D1F" w:rsidRDefault="000B7F2E" w:rsidP="000B7F2E">
      <w:pPr>
        <w:jc w:val="center"/>
      </w:pPr>
    </w:p>
    <w:p w14:paraId="5745C5B6" w14:textId="77777777" w:rsidR="000B7F2E" w:rsidRPr="004D1D1F" w:rsidRDefault="000B7F2E" w:rsidP="000B7F2E">
      <w:pPr>
        <w:jc w:val="center"/>
      </w:pPr>
    </w:p>
    <w:p w14:paraId="2ABEB262" w14:textId="77777777" w:rsidR="000B7F2E" w:rsidRPr="004D1D1F" w:rsidRDefault="000B7F2E" w:rsidP="000B7F2E">
      <w:pPr>
        <w:jc w:val="center"/>
      </w:pPr>
    </w:p>
    <w:p w14:paraId="70CE1637" w14:textId="77777777" w:rsidR="000B7F2E" w:rsidRPr="004D1D1F" w:rsidRDefault="000B7F2E" w:rsidP="000B7F2E">
      <w:pPr>
        <w:jc w:val="center"/>
        <w:rPr>
          <w:rFonts w:ascii="Times New Roman" w:hAnsi="Times New Roman" w:cs="Times New Roman"/>
          <w:sz w:val="24"/>
          <w:szCs w:val="24"/>
        </w:rPr>
      </w:pPr>
    </w:p>
    <w:p w14:paraId="2D373A29" w14:textId="77777777"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14:paraId="3ABF0C3D" w14:textId="3018CB10" w:rsidR="000B7F2E" w:rsidRPr="00AE0AE7" w:rsidRDefault="008908E1" w:rsidP="00CF07B7">
      <w:pPr>
        <w:spacing w:after="0" w:line="204" w:lineRule="auto"/>
        <w:contextualSpacing/>
        <w:jc w:val="center"/>
        <w:rPr>
          <w:rFonts w:ascii="Times New Roman" w:hAnsi="Times New Roman" w:cs="Times New Roman"/>
          <w:b/>
          <w:bCs/>
          <w:sz w:val="32"/>
          <w:szCs w:val="32"/>
        </w:rPr>
      </w:pPr>
      <w:r w:rsidRPr="008908E1">
        <w:rPr>
          <w:rFonts w:ascii="Times New Roman" w:hAnsi="Times New Roman" w:cs="Times New Roman"/>
          <w:b/>
          <w:sz w:val="32"/>
          <w:szCs w:val="32"/>
        </w:rPr>
        <w:t>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AE0AE7" w:rsidRPr="00AE0AE7">
        <w:rPr>
          <w:rFonts w:ascii="Times New Roman" w:hAnsi="Times New Roman" w:cs="Times New Roman"/>
          <w:b/>
          <w:bCs/>
          <w:sz w:val="32"/>
          <w:szCs w:val="32"/>
        </w:rPr>
        <w:t>нестационарн</w:t>
      </w:r>
      <w:r w:rsidR="00AE0AE7">
        <w:rPr>
          <w:rFonts w:ascii="Times New Roman" w:hAnsi="Times New Roman" w:cs="Times New Roman"/>
          <w:b/>
          <w:bCs/>
          <w:sz w:val="32"/>
          <w:szCs w:val="32"/>
        </w:rPr>
        <w:t>ого</w:t>
      </w:r>
      <w:r w:rsidR="00AE0AE7" w:rsidRPr="00AE0AE7">
        <w:rPr>
          <w:rFonts w:ascii="Times New Roman" w:hAnsi="Times New Roman" w:cs="Times New Roman"/>
          <w:b/>
          <w:bCs/>
          <w:sz w:val="32"/>
          <w:szCs w:val="32"/>
        </w:rPr>
        <w:t xml:space="preserve"> торгов</w:t>
      </w:r>
      <w:r w:rsidR="00AE0AE7">
        <w:rPr>
          <w:rFonts w:ascii="Times New Roman" w:hAnsi="Times New Roman" w:cs="Times New Roman"/>
          <w:b/>
          <w:bCs/>
          <w:sz w:val="32"/>
          <w:szCs w:val="32"/>
        </w:rPr>
        <w:t>ого</w:t>
      </w:r>
      <w:r w:rsidR="00AE0AE7" w:rsidRPr="00AE0AE7">
        <w:rPr>
          <w:rFonts w:ascii="Times New Roman" w:hAnsi="Times New Roman" w:cs="Times New Roman"/>
          <w:b/>
          <w:bCs/>
          <w:sz w:val="32"/>
          <w:szCs w:val="32"/>
        </w:rPr>
        <w:t xml:space="preserve"> объект</w:t>
      </w:r>
      <w:r w:rsidR="00AE0AE7">
        <w:rPr>
          <w:rFonts w:ascii="Times New Roman" w:hAnsi="Times New Roman" w:cs="Times New Roman"/>
          <w:b/>
          <w:bCs/>
          <w:sz w:val="32"/>
          <w:szCs w:val="32"/>
        </w:rPr>
        <w:t>а</w:t>
      </w:r>
      <w:r w:rsidR="00AE0AE7" w:rsidRPr="00AE0AE7">
        <w:rPr>
          <w:rFonts w:ascii="Times New Roman" w:hAnsi="Times New Roman" w:cs="Times New Roman"/>
          <w:b/>
          <w:bCs/>
          <w:sz w:val="32"/>
          <w:szCs w:val="32"/>
        </w:rPr>
        <w:t xml:space="preserve"> (киоск)</w:t>
      </w:r>
    </w:p>
    <w:p w14:paraId="4E4555BA" w14:textId="77777777" w:rsidR="000B7F2E" w:rsidRPr="00CF07B7" w:rsidRDefault="000B7F2E" w:rsidP="00CF07B7">
      <w:pPr>
        <w:spacing w:after="0" w:line="204" w:lineRule="auto"/>
        <w:contextualSpacing/>
        <w:jc w:val="center"/>
        <w:rPr>
          <w:rFonts w:ascii="Sylfaen" w:hAnsi="Sylfaen"/>
        </w:rPr>
      </w:pPr>
    </w:p>
    <w:p w14:paraId="54F6AB0B" w14:textId="77777777" w:rsidR="000B7F2E" w:rsidRPr="00CF07B7" w:rsidRDefault="000B7F2E" w:rsidP="00CF07B7">
      <w:pPr>
        <w:spacing w:after="0" w:line="204" w:lineRule="auto"/>
        <w:contextualSpacing/>
        <w:jc w:val="center"/>
        <w:rPr>
          <w:rFonts w:ascii="Sylfaen" w:hAnsi="Sylfaen"/>
        </w:rPr>
      </w:pPr>
    </w:p>
    <w:p w14:paraId="160CA31C" w14:textId="77777777" w:rsidR="000B7F2E" w:rsidRPr="00CF07B7" w:rsidRDefault="000B7F2E" w:rsidP="00CF07B7">
      <w:pPr>
        <w:spacing w:after="0" w:line="204" w:lineRule="auto"/>
        <w:contextualSpacing/>
        <w:jc w:val="center"/>
        <w:rPr>
          <w:rFonts w:ascii="Sylfaen" w:hAnsi="Sylfaen"/>
        </w:rPr>
      </w:pPr>
    </w:p>
    <w:p w14:paraId="7DDA220A" w14:textId="77777777" w:rsidR="000B7F2E" w:rsidRPr="00CF07B7" w:rsidRDefault="000B7F2E" w:rsidP="00CF07B7">
      <w:pPr>
        <w:spacing w:after="0" w:line="204" w:lineRule="auto"/>
        <w:contextualSpacing/>
        <w:jc w:val="center"/>
        <w:rPr>
          <w:rFonts w:ascii="Sylfaen" w:hAnsi="Sylfaen"/>
        </w:rPr>
      </w:pPr>
    </w:p>
    <w:p w14:paraId="3458D4AB" w14:textId="77777777" w:rsidR="000B7F2E" w:rsidRPr="00CF07B7" w:rsidRDefault="000B7F2E" w:rsidP="00CF07B7">
      <w:pPr>
        <w:spacing w:after="0" w:line="204" w:lineRule="auto"/>
        <w:contextualSpacing/>
        <w:jc w:val="center"/>
        <w:rPr>
          <w:rFonts w:ascii="Sylfaen" w:hAnsi="Sylfaen"/>
        </w:rPr>
      </w:pPr>
    </w:p>
    <w:p w14:paraId="4EE3617D" w14:textId="77777777" w:rsidR="000B7F2E" w:rsidRPr="00CF07B7" w:rsidRDefault="000B7F2E" w:rsidP="00CF07B7">
      <w:pPr>
        <w:spacing w:after="0" w:line="204" w:lineRule="auto"/>
        <w:contextualSpacing/>
        <w:jc w:val="center"/>
        <w:rPr>
          <w:rFonts w:ascii="Sylfaen" w:hAnsi="Sylfaen"/>
        </w:rPr>
      </w:pPr>
    </w:p>
    <w:p w14:paraId="041FC930" w14:textId="77777777" w:rsidR="008C3C62" w:rsidRPr="00CF07B7" w:rsidRDefault="008C3C62" w:rsidP="00CF07B7">
      <w:pPr>
        <w:spacing w:after="0" w:line="204" w:lineRule="auto"/>
        <w:contextualSpacing/>
        <w:jc w:val="center"/>
        <w:rPr>
          <w:rFonts w:ascii="Sylfaen" w:hAnsi="Sylfaen"/>
        </w:rPr>
      </w:pPr>
    </w:p>
    <w:p w14:paraId="5275E292" w14:textId="77777777" w:rsidR="008C3C62" w:rsidRPr="00CF07B7" w:rsidRDefault="008C3C62" w:rsidP="00CF07B7">
      <w:pPr>
        <w:spacing w:after="0" w:line="204" w:lineRule="auto"/>
        <w:contextualSpacing/>
        <w:jc w:val="center"/>
        <w:rPr>
          <w:rFonts w:ascii="Sylfaen" w:hAnsi="Sylfaen"/>
        </w:rPr>
      </w:pPr>
    </w:p>
    <w:p w14:paraId="0F81D45B" w14:textId="77777777" w:rsidR="008C3C62" w:rsidRPr="00CF07B7" w:rsidRDefault="008C3C62" w:rsidP="00CF07B7">
      <w:pPr>
        <w:spacing w:after="0" w:line="204" w:lineRule="auto"/>
        <w:contextualSpacing/>
        <w:jc w:val="center"/>
        <w:rPr>
          <w:rFonts w:ascii="Sylfaen" w:hAnsi="Sylfaen"/>
        </w:rPr>
      </w:pPr>
    </w:p>
    <w:p w14:paraId="02BC6E52" w14:textId="77777777" w:rsidR="000B7F2E" w:rsidRPr="00CF07B7" w:rsidRDefault="000B7F2E" w:rsidP="00CF07B7">
      <w:pPr>
        <w:spacing w:after="0" w:line="204" w:lineRule="auto"/>
        <w:contextualSpacing/>
        <w:jc w:val="center"/>
        <w:rPr>
          <w:rFonts w:ascii="Sylfaen" w:hAnsi="Sylfaen"/>
        </w:rPr>
      </w:pPr>
    </w:p>
    <w:p w14:paraId="11E0E94D" w14:textId="77777777" w:rsidR="00AD7992" w:rsidRPr="00CF07B7" w:rsidRDefault="00AD7992" w:rsidP="00CF07B7">
      <w:pPr>
        <w:spacing w:after="0" w:line="204" w:lineRule="auto"/>
        <w:contextualSpacing/>
        <w:jc w:val="center"/>
        <w:rPr>
          <w:rFonts w:ascii="Sylfaen" w:hAnsi="Sylfaen" w:cs="Times New Roman"/>
          <w:sz w:val="24"/>
          <w:szCs w:val="24"/>
        </w:rPr>
      </w:pPr>
    </w:p>
    <w:p w14:paraId="7C62FA93" w14:textId="77777777" w:rsidR="00AD7992" w:rsidRDefault="00AD7992" w:rsidP="00CF07B7">
      <w:pPr>
        <w:spacing w:after="0" w:line="204" w:lineRule="auto"/>
        <w:contextualSpacing/>
        <w:jc w:val="center"/>
        <w:rPr>
          <w:rFonts w:ascii="Sylfaen" w:hAnsi="Sylfaen" w:cs="Times New Roman"/>
          <w:sz w:val="24"/>
          <w:szCs w:val="24"/>
        </w:rPr>
      </w:pPr>
    </w:p>
    <w:p w14:paraId="7C33D4CE" w14:textId="77777777" w:rsidR="00CF07B7" w:rsidRDefault="00CF07B7" w:rsidP="00CF07B7">
      <w:pPr>
        <w:spacing w:after="0" w:line="204" w:lineRule="auto"/>
        <w:contextualSpacing/>
        <w:jc w:val="center"/>
        <w:rPr>
          <w:rFonts w:ascii="Sylfaen" w:hAnsi="Sylfaen" w:cs="Times New Roman"/>
          <w:sz w:val="24"/>
          <w:szCs w:val="24"/>
        </w:rPr>
      </w:pPr>
    </w:p>
    <w:p w14:paraId="6B77E954" w14:textId="77777777" w:rsidR="00CF07B7" w:rsidRDefault="00CF07B7" w:rsidP="00CF07B7">
      <w:pPr>
        <w:spacing w:after="0" w:line="204" w:lineRule="auto"/>
        <w:contextualSpacing/>
        <w:jc w:val="center"/>
        <w:rPr>
          <w:rFonts w:ascii="Sylfaen" w:hAnsi="Sylfaen" w:cs="Times New Roman"/>
          <w:sz w:val="24"/>
          <w:szCs w:val="24"/>
        </w:rPr>
      </w:pPr>
    </w:p>
    <w:p w14:paraId="723F3D83" w14:textId="77777777" w:rsidR="00CF07B7" w:rsidRDefault="00CF07B7" w:rsidP="00CF07B7">
      <w:pPr>
        <w:spacing w:after="0" w:line="204" w:lineRule="auto"/>
        <w:contextualSpacing/>
        <w:jc w:val="center"/>
        <w:rPr>
          <w:rFonts w:ascii="Sylfaen" w:hAnsi="Sylfaen" w:cs="Times New Roman"/>
          <w:sz w:val="24"/>
          <w:szCs w:val="24"/>
        </w:rPr>
      </w:pPr>
    </w:p>
    <w:p w14:paraId="7F27D07C" w14:textId="77777777" w:rsidR="00CF07B7" w:rsidRDefault="00CF07B7" w:rsidP="00CF07B7">
      <w:pPr>
        <w:spacing w:after="0" w:line="204" w:lineRule="auto"/>
        <w:contextualSpacing/>
        <w:jc w:val="center"/>
        <w:rPr>
          <w:rFonts w:ascii="Sylfaen" w:hAnsi="Sylfaen" w:cs="Times New Roman"/>
          <w:sz w:val="24"/>
          <w:szCs w:val="24"/>
        </w:rPr>
      </w:pPr>
    </w:p>
    <w:p w14:paraId="357615AA" w14:textId="77777777" w:rsidR="00CF07B7" w:rsidRDefault="00CF07B7" w:rsidP="00CF07B7">
      <w:pPr>
        <w:spacing w:after="0" w:line="204" w:lineRule="auto"/>
        <w:contextualSpacing/>
        <w:jc w:val="center"/>
        <w:rPr>
          <w:rFonts w:ascii="Sylfaen" w:hAnsi="Sylfaen" w:cs="Times New Roman"/>
          <w:sz w:val="24"/>
          <w:szCs w:val="24"/>
        </w:rPr>
      </w:pPr>
    </w:p>
    <w:p w14:paraId="0E29F4E6" w14:textId="77777777" w:rsidR="00CF07B7" w:rsidRDefault="00CF07B7" w:rsidP="00CF07B7">
      <w:pPr>
        <w:spacing w:after="0" w:line="204" w:lineRule="auto"/>
        <w:contextualSpacing/>
        <w:jc w:val="center"/>
        <w:rPr>
          <w:rFonts w:ascii="Sylfaen" w:hAnsi="Sylfaen" w:cs="Times New Roman"/>
          <w:sz w:val="24"/>
          <w:szCs w:val="24"/>
        </w:rPr>
      </w:pPr>
    </w:p>
    <w:p w14:paraId="7AA4E2BC" w14:textId="77777777" w:rsidR="00CF07B7" w:rsidRDefault="00CF07B7" w:rsidP="00CF07B7">
      <w:pPr>
        <w:spacing w:after="0" w:line="204" w:lineRule="auto"/>
        <w:contextualSpacing/>
        <w:jc w:val="center"/>
        <w:rPr>
          <w:rFonts w:ascii="Sylfaen" w:hAnsi="Sylfaen" w:cs="Times New Roman"/>
          <w:sz w:val="24"/>
          <w:szCs w:val="24"/>
        </w:rPr>
      </w:pPr>
    </w:p>
    <w:p w14:paraId="229B3591" w14:textId="77777777" w:rsidR="00CF07B7" w:rsidRDefault="00CF07B7" w:rsidP="00CF07B7">
      <w:pPr>
        <w:spacing w:after="0" w:line="204" w:lineRule="auto"/>
        <w:contextualSpacing/>
        <w:jc w:val="center"/>
        <w:rPr>
          <w:rFonts w:ascii="Sylfaen" w:hAnsi="Sylfaen" w:cs="Times New Roman"/>
          <w:sz w:val="24"/>
          <w:szCs w:val="24"/>
        </w:rPr>
      </w:pPr>
    </w:p>
    <w:p w14:paraId="3762CB7A" w14:textId="77777777" w:rsidR="00CF07B7" w:rsidRDefault="00CF07B7" w:rsidP="00CF07B7">
      <w:pPr>
        <w:spacing w:after="0" w:line="204" w:lineRule="auto"/>
        <w:contextualSpacing/>
        <w:jc w:val="center"/>
        <w:rPr>
          <w:rFonts w:ascii="Sylfaen" w:hAnsi="Sylfaen" w:cs="Times New Roman"/>
          <w:sz w:val="24"/>
          <w:szCs w:val="24"/>
        </w:rPr>
      </w:pPr>
    </w:p>
    <w:p w14:paraId="6424CBF4" w14:textId="77777777" w:rsidR="00CF07B7" w:rsidRDefault="00CF07B7" w:rsidP="00CF07B7">
      <w:pPr>
        <w:spacing w:after="0" w:line="204" w:lineRule="auto"/>
        <w:contextualSpacing/>
        <w:jc w:val="center"/>
        <w:rPr>
          <w:rFonts w:ascii="Sylfaen" w:hAnsi="Sylfaen" w:cs="Times New Roman"/>
          <w:sz w:val="24"/>
          <w:szCs w:val="24"/>
        </w:rPr>
      </w:pPr>
    </w:p>
    <w:p w14:paraId="72B1382A" w14:textId="77777777" w:rsidR="00CF07B7" w:rsidRDefault="00CF07B7" w:rsidP="00CF07B7">
      <w:pPr>
        <w:spacing w:after="0" w:line="204" w:lineRule="auto"/>
        <w:contextualSpacing/>
        <w:jc w:val="center"/>
        <w:rPr>
          <w:rFonts w:ascii="Sylfaen" w:hAnsi="Sylfaen" w:cs="Times New Roman"/>
          <w:sz w:val="24"/>
          <w:szCs w:val="24"/>
        </w:rPr>
      </w:pPr>
    </w:p>
    <w:p w14:paraId="13C48C03" w14:textId="77777777" w:rsidR="00CF07B7" w:rsidRDefault="00CF07B7" w:rsidP="00CF07B7">
      <w:pPr>
        <w:spacing w:after="0" w:line="204" w:lineRule="auto"/>
        <w:contextualSpacing/>
        <w:jc w:val="center"/>
        <w:rPr>
          <w:rFonts w:ascii="Sylfaen" w:hAnsi="Sylfaen" w:cs="Times New Roman"/>
          <w:sz w:val="24"/>
          <w:szCs w:val="24"/>
        </w:rPr>
      </w:pPr>
    </w:p>
    <w:p w14:paraId="763C002A" w14:textId="77777777" w:rsidR="00CF07B7" w:rsidRDefault="00CF07B7" w:rsidP="00CF07B7">
      <w:pPr>
        <w:spacing w:after="0" w:line="204" w:lineRule="auto"/>
        <w:contextualSpacing/>
        <w:jc w:val="center"/>
        <w:rPr>
          <w:rFonts w:ascii="Sylfaen" w:hAnsi="Sylfaen" w:cs="Times New Roman"/>
          <w:sz w:val="24"/>
          <w:szCs w:val="24"/>
        </w:rPr>
      </w:pPr>
    </w:p>
    <w:p w14:paraId="76DF4A7C" w14:textId="77777777" w:rsidR="00CF07B7" w:rsidRPr="00CF07B7" w:rsidRDefault="00CF07B7" w:rsidP="00CF07B7">
      <w:pPr>
        <w:spacing w:after="0" w:line="204" w:lineRule="auto"/>
        <w:contextualSpacing/>
        <w:jc w:val="center"/>
        <w:rPr>
          <w:rFonts w:ascii="Sylfaen" w:hAnsi="Sylfaen" w:cs="Times New Roman"/>
          <w:sz w:val="24"/>
          <w:szCs w:val="24"/>
        </w:rPr>
      </w:pPr>
    </w:p>
    <w:p w14:paraId="6F39615E" w14:textId="77777777" w:rsidR="00AD7992" w:rsidRPr="00CF07B7" w:rsidRDefault="00AD7992" w:rsidP="00CF07B7">
      <w:pPr>
        <w:spacing w:after="0" w:line="204" w:lineRule="auto"/>
        <w:contextualSpacing/>
        <w:jc w:val="center"/>
        <w:rPr>
          <w:rFonts w:ascii="Sylfaen" w:hAnsi="Sylfaen" w:cs="Times New Roman"/>
          <w:sz w:val="24"/>
          <w:szCs w:val="24"/>
        </w:rPr>
      </w:pPr>
    </w:p>
    <w:p w14:paraId="075949C4" w14:textId="058451AD"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D41930">
        <w:rPr>
          <w:rFonts w:ascii="Sylfaen" w:hAnsi="Sylfaen" w:cs="Times New Roman"/>
          <w:sz w:val="24"/>
          <w:szCs w:val="24"/>
        </w:rPr>
        <w:t>5</w:t>
      </w:r>
      <w:r w:rsidR="000B7F2E" w:rsidRPr="00CF07B7">
        <w:rPr>
          <w:rFonts w:ascii="Sylfaen" w:hAnsi="Sylfaen" w:cs="Times New Roman"/>
          <w:sz w:val="24"/>
          <w:szCs w:val="24"/>
        </w:rPr>
        <w:t xml:space="preserve"> год</w:t>
      </w:r>
    </w:p>
    <w:p w14:paraId="076F8600" w14:textId="77777777" w:rsidR="00F1278B" w:rsidRPr="00CF07B7" w:rsidRDefault="00F1278B" w:rsidP="00CF07B7">
      <w:pPr>
        <w:spacing w:after="0" w:line="204" w:lineRule="auto"/>
        <w:contextualSpacing/>
        <w:rPr>
          <w:rFonts w:ascii="Sylfaen" w:hAnsi="Sylfaen"/>
          <w:b/>
        </w:rPr>
      </w:pPr>
    </w:p>
    <w:p w14:paraId="5C745E67" w14:textId="77777777" w:rsidR="00CF07B7" w:rsidRDefault="00CF07B7">
      <w:pPr>
        <w:rPr>
          <w:rFonts w:ascii="Sylfaen" w:hAnsi="Sylfaen" w:cs="Times New Roman"/>
          <w:b/>
          <w:bCs/>
          <w:sz w:val="24"/>
          <w:szCs w:val="24"/>
        </w:rPr>
      </w:pPr>
      <w:r>
        <w:rPr>
          <w:rFonts w:ascii="Sylfaen" w:hAnsi="Sylfaen" w:cs="Times New Roman"/>
          <w:b/>
          <w:bCs/>
          <w:sz w:val="24"/>
          <w:szCs w:val="24"/>
        </w:rPr>
        <w:br w:type="page"/>
      </w:r>
    </w:p>
    <w:p w14:paraId="77567C4B" w14:textId="4232FCDA"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5B7235" w:rsidRPr="00AE0AE7">
        <w:rPr>
          <w:rFonts w:ascii="Times New Roman" w:hAnsi="Times New Roman" w:cs="Times New Roman"/>
          <w:b/>
          <w:bCs/>
          <w:sz w:val="32"/>
          <w:szCs w:val="32"/>
        </w:rPr>
        <w:t>нестационарн</w:t>
      </w:r>
      <w:r w:rsidR="005B7235">
        <w:rPr>
          <w:rFonts w:ascii="Times New Roman" w:hAnsi="Times New Roman" w:cs="Times New Roman"/>
          <w:b/>
          <w:bCs/>
          <w:sz w:val="32"/>
          <w:szCs w:val="32"/>
        </w:rPr>
        <w:t>ого</w:t>
      </w:r>
      <w:r w:rsidR="005B7235" w:rsidRPr="00AE0AE7">
        <w:rPr>
          <w:rFonts w:ascii="Times New Roman" w:hAnsi="Times New Roman" w:cs="Times New Roman"/>
          <w:b/>
          <w:bCs/>
          <w:sz w:val="32"/>
          <w:szCs w:val="32"/>
        </w:rPr>
        <w:t xml:space="preserve"> торгов</w:t>
      </w:r>
      <w:r w:rsidR="005B7235">
        <w:rPr>
          <w:rFonts w:ascii="Times New Roman" w:hAnsi="Times New Roman" w:cs="Times New Roman"/>
          <w:b/>
          <w:bCs/>
          <w:sz w:val="32"/>
          <w:szCs w:val="32"/>
        </w:rPr>
        <w:t>ого</w:t>
      </w:r>
      <w:r w:rsidR="005B7235" w:rsidRPr="00AE0AE7">
        <w:rPr>
          <w:rFonts w:ascii="Times New Roman" w:hAnsi="Times New Roman" w:cs="Times New Roman"/>
          <w:b/>
          <w:bCs/>
          <w:sz w:val="32"/>
          <w:szCs w:val="32"/>
        </w:rPr>
        <w:t xml:space="preserve"> объект</w:t>
      </w:r>
      <w:r w:rsidR="005B7235">
        <w:rPr>
          <w:rFonts w:ascii="Times New Roman" w:hAnsi="Times New Roman" w:cs="Times New Roman"/>
          <w:b/>
          <w:bCs/>
          <w:sz w:val="32"/>
          <w:szCs w:val="32"/>
        </w:rPr>
        <w:t>а</w:t>
      </w:r>
      <w:r w:rsidR="005B7235" w:rsidRPr="00AE0AE7">
        <w:rPr>
          <w:rFonts w:ascii="Times New Roman" w:hAnsi="Times New Roman" w:cs="Times New Roman"/>
          <w:b/>
          <w:bCs/>
          <w:sz w:val="32"/>
          <w:szCs w:val="32"/>
        </w:rPr>
        <w:t xml:space="preserve"> (киоск)</w:t>
      </w:r>
    </w:p>
    <w:p w14:paraId="4BEB3225" w14:textId="77777777" w:rsidR="00CF4A0A" w:rsidRPr="00CC37BA" w:rsidRDefault="00CF4A0A" w:rsidP="00CF4A0A">
      <w:pPr>
        <w:spacing w:after="0" w:line="204" w:lineRule="auto"/>
        <w:contextualSpacing/>
        <w:jc w:val="center"/>
        <w:rPr>
          <w:rFonts w:ascii="Sylfaen" w:hAnsi="Sylfaen"/>
          <w:b/>
          <w:sz w:val="28"/>
          <w:szCs w:val="28"/>
        </w:rPr>
      </w:pPr>
    </w:p>
    <w:p w14:paraId="18EF9AAC" w14:textId="77777777"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3B0D7B2C"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14:paraId="4D23404D" w14:textId="77777777" w:rsidTr="00CD7015">
        <w:tc>
          <w:tcPr>
            <w:tcW w:w="516" w:type="dxa"/>
            <w:vAlign w:val="center"/>
          </w:tcPr>
          <w:p w14:paraId="0F3B13CA" w14:textId="77777777"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14:paraId="6872E6D3" w14:textId="77777777"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1B0E209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«Красгорпарк»)</w:t>
            </w:r>
          </w:p>
          <w:p w14:paraId="0804347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14:paraId="245C9DC2" w14:textId="77777777"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14:paraId="101CD2A1"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14:paraId="3CC911FA" w14:textId="77777777"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14:paraId="08C37319" w14:textId="77777777"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r w:rsidR="0093099C">
              <w:rPr>
                <w:rFonts w:ascii="Sylfaen" w:hAnsi="Sylfaen" w:cs="Times New Roman"/>
                <w:sz w:val="24"/>
                <w:szCs w:val="24"/>
                <w:lang w:val="en-US"/>
              </w:rPr>
              <w:t>kazancev</w:t>
            </w:r>
            <w:r w:rsidR="0093099C" w:rsidRPr="0093099C">
              <w:rPr>
                <w:rFonts w:ascii="Sylfaen" w:hAnsi="Sylfaen" w:cs="Times New Roman"/>
                <w:sz w:val="24"/>
                <w:szCs w:val="24"/>
              </w:rPr>
              <w:t>@</w:t>
            </w:r>
            <w:r w:rsidR="0093099C">
              <w:rPr>
                <w:rFonts w:ascii="Sylfaen" w:hAnsi="Sylfaen" w:cs="Times New Roman"/>
                <w:sz w:val="24"/>
                <w:szCs w:val="24"/>
                <w:lang w:val="en-US"/>
              </w:rPr>
              <w:t>krasgorpark</w:t>
            </w:r>
            <w:r w:rsidR="0093099C" w:rsidRPr="0093099C">
              <w:rPr>
                <w:rFonts w:ascii="Sylfaen" w:hAnsi="Sylfaen" w:cs="Times New Roman"/>
                <w:sz w:val="24"/>
                <w:szCs w:val="24"/>
              </w:rPr>
              <w:t>.</w:t>
            </w:r>
            <w:r w:rsidR="0093099C">
              <w:rPr>
                <w:rFonts w:ascii="Sylfaen" w:hAnsi="Sylfaen" w:cs="Times New Roman"/>
                <w:sz w:val="24"/>
                <w:szCs w:val="24"/>
                <w:lang w:val="en-US"/>
              </w:rPr>
              <w:t>ru</w:t>
            </w:r>
          </w:p>
        </w:tc>
      </w:tr>
      <w:tr w:rsidR="003B05FD" w:rsidRPr="00CF07B7" w14:paraId="0762C7FA" w14:textId="77777777" w:rsidTr="00CD7015">
        <w:tc>
          <w:tcPr>
            <w:tcW w:w="516" w:type="dxa"/>
            <w:vAlign w:val="center"/>
          </w:tcPr>
          <w:p w14:paraId="5C66A8FB"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14:paraId="696D8B4F"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14:paraId="2A8645A5" w14:textId="7411998F" w:rsidR="00840151" w:rsidRPr="005B7235"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право на заключение договора </w:t>
            </w:r>
            <w:r w:rsidRPr="00840151">
              <w:rPr>
                <w:rFonts w:ascii="Times New Roman" w:eastAsia="Times New Roman" w:hAnsi="Times New Roman" w:cs="Times New Roman"/>
                <w:color w:val="000000" w:themeColor="text1"/>
                <w:sz w:val="24"/>
                <w:szCs w:val="24"/>
                <w:lang w:eastAsia="ru-RU"/>
              </w:rPr>
              <w:t>аренд</w:t>
            </w:r>
            <w:r w:rsidR="00817B69">
              <w:rPr>
                <w:rFonts w:ascii="Times New Roman" w:eastAsia="Times New Roman" w:hAnsi="Times New Roman" w:cs="Times New Roman"/>
                <w:color w:val="000000" w:themeColor="text1"/>
                <w:sz w:val="24"/>
                <w:szCs w:val="24"/>
                <w:lang w:eastAsia="ru-RU"/>
              </w:rPr>
              <w:t>ы</w:t>
            </w:r>
            <w:r w:rsidRPr="00840151">
              <w:rPr>
                <w:rFonts w:ascii="Times New Roman" w:eastAsia="Times New Roman" w:hAnsi="Times New Roman" w:cs="Times New Roman"/>
                <w:color w:val="000000" w:themeColor="text1"/>
                <w:sz w:val="24"/>
                <w:szCs w:val="24"/>
                <w:lang w:eastAsia="ru-RU"/>
              </w:rPr>
              <w:t xml:space="preserve">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5B7235" w:rsidRPr="005B7235">
              <w:rPr>
                <w:rFonts w:ascii="Times New Roman" w:hAnsi="Times New Roman" w:cs="Times New Roman"/>
                <w:sz w:val="24"/>
                <w:szCs w:val="24"/>
              </w:rPr>
              <w:t>нестационарного торгового объекта (киоск)</w:t>
            </w:r>
          </w:p>
          <w:p w14:paraId="7C2A8CA6" w14:textId="77777777"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14:paraId="592EFA07" w14:textId="77777777" w:rsidTr="00CD7015">
        <w:tc>
          <w:tcPr>
            <w:tcW w:w="516" w:type="dxa"/>
            <w:vAlign w:val="center"/>
          </w:tcPr>
          <w:p w14:paraId="739E651C"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14:paraId="1E99D238"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14:paraId="0E226951" w14:textId="6C912503" w:rsidR="00A22CCB" w:rsidRPr="005B7235" w:rsidRDefault="00F13466" w:rsidP="005B7235">
            <w:pPr>
              <w:shd w:val="clear" w:color="auto" w:fill="FFFFFF"/>
              <w:tabs>
                <w:tab w:val="left" w:pos="1134"/>
              </w:tabs>
              <w:jc w:val="both"/>
              <w:rPr>
                <w:color w:val="000000" w:themeColor="text1"/>
                <w:sz w:val="24"/>
                <w:szCs w:val="24"/>
              </w:rPr>
            </w:pPr>
            <w:r w:rsidRPr="005B7235">
              <w:rPr>
                <w:rFonts w:ascii="Sylfaen" w:hAnsi="Sylfaen" w:cs="Times New Roman"/>
                <w:sz w:val="24"/>
                <w:szCs w:val="24"/>
              </w:rPr>
              <w:t>Движимое имущество  по адресу</w:t>
            </w:r>
            <w:r w:rsidR="005B7235" w:rsidRPr="005B7235">
              <w:rPr>
                <w:rFonts w:ascii="Sylfaen" w:hAnsi="Sylfaen" w:cs="Times New Roman"/>
                <w:sz w:val="24"/>
                <w:szCs w:val="24"/>
              </w:rPr>
              <w:t>:</w:t>
            </w:r>
            <w:r w:rsidR="005B7235" w:rsidRPr="005B7235">
              <w:rPr>
                <w:color w:val="000000" w:themeColor="text1"/>
                <w:sz w:val="24"/>
                <w:szCs w:val="24"/>
              </w:rPr>
              <w:t xml:space="preserve"> : </w:t>
            </w:r>
            <w:r w:rsidR="005B7235" w:rsidRPr="005B7235">
              <w:rPr>
                <w:rFonts w:ascii="Sylfaen" w:hAnsi="Sylfaen"/>
                <w:sz w:val="24"/>
                <w:szCs w:val="24"/>
                <w:lang w:eastAsia="ar-SA"/>
              </w:rPr>
              <w:t>г. Красноярск, Центральный район, Сквер Сурикова, ул. Ленина, 118а (участок 1).</w:t>
            </w:r>
          </w:p>
        </w:tc>
      </w:tr>
      <w:tr w:rsidR="003B05FD" w:rsidRPr="00CF07B7" w14:paraId="49B4DF10" w14:textId="77777777" w:rsidTr="00CD7015">
        <w:tc>
          <w:tcPr>
            <w:tcW w:w="516" w:type="dxa"/>
            <w:vAlign w:val="center"/>
          </w:tcPr>
          <w:p w14:paraId="7A3AC1D2"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14:paraId="3B2A88FB" w14:textId="77777777"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14:paraId="69D5CA0A" w14:textId="7E789ABE" w:rsidR="00A22CCB" w:rsidRPr="00CF07B7" w:rsidRDefault="00F13466" w:rsidP="008E1E41">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5B7235" w:rsidRPr="005B7235">
              <w:rPr>
                <w:rFonts w:ascii="Times New Roman" w:hAnsi="Times New Roman" w:cs="Times New Roman"/>
                <w:sz w:val="24"/>
                <w:szCs w:val="24"/>
              </w:rPr>
              <w:t>нестационарн</w:t>
            </w:r>
            <w:r w:rsidR="005B7235">
              <w:rPr>
                <w:rFonts w:ascii="Times New Roman" w:hAnsi="Times New Roman" w:cs="Times New Roman"/>
                <w:sz w:val="24"/>
                <w:szCs w:val="24"/>
              </w:rPr>
              <w:t>ый</w:t>
            </w:r>
            <w:r w:rsidR="005B7235" w:rsidRPr="005B7235">
              <w:rPr>
                <w:rFonts w:ascii="Times New Roman" w:hAnsi="Times New Roman" w:cs="Times New Roman"/>
                <w:sz w:val="24"/>
                <w:szCs w:val="24"/>
              </w:rPr>
              <w:t xml:space="preserve"> торгов</w:t>
            </w:r>
            <w:r w:rsidR="005B7235">
              <w:rPr>
                <w:rFonts w:ascii="Times New Roman" w:hAnsi="Times New Roman" w:cs="Times New Roman"/>
                <w:sz w:val="24"/>
                <w:szCs w:val="24"/>
              </w:rPr>
              <w:t>ый</w:t>
            </w:r>
            <w:r w:rsidR="005B7235" w:rsidRPr="005B7235">
              <w:rPr>
                <w:rFonts w:ascii="Times New Roman" w:hAnsi="Times New Roman" w:cs="Times New Roman"/>
                <w:sz w:val="24"/>
                <w:szCs w:val="24"/>
              </w:rPr>
              <w:t xml:space="preserve"> объект (киоск)</w:t>
            </w:r>
          </w:p>
        </w:tc>
      </w:tr>
      <w:tr w:rsidR="003B05FD" w:rsidRPr="00CF07B7" w14:paraId="545EA7D4" w14:textId="77777777" w:rsidTr="00CD7015">
        <w:tc>
          <w:tcPr>
            <w:tcW w:w="516" w:type="dxa"/>
            <w:vAlign w:val="center"/>
          </w:tcPr>
          <w:p w14:paraId="3ADE4533" w14:textId="77777777"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14:paraId="7C118DF0" w14:textId="77777777"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14:paraId="487F3D47" w14:textId="38855220" w:rsidR="007108D5" w:rsidRPr="00A51A08" w:rsidRDefault="005B7235" w:rsidP="00803D0D">
            <w:pPr>
              <w:autoSpaceDE w:val="0"/>
              <w:autoSpaceDN w:val="0"/>
              <w:adjustRightInd w:val="0"/>
              <w:spacing w:line="204" w:lineRule="auto"/>
              <w:contextualSpacing/>
              <w:rPr>
                <w:rFonts w:ascii="Sylfaen" w:hAnsi="Sylfaen" w:cs="Times New Roman"/>
                <w:bCs/>
                <w:sz w:val="24"/>
                <w:szCs w:val="24"/>
              </w:rPr>
            </w:pPr>
            <w:r>
              <w:rPr>
                <w:rFonts w:ascii="Sylfaen" w:hAnsi="Sylfaen" w:cs="Times New Roman"/>
                <w:bCs/>
                <w:sz w:val="24"/>
                <w:szCs w:val="24"/>
              </w:rPr>
              <w:t>840 000,00</w:t>
            </w:r>
            <w:r w:rsidR="007402AC">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восемьсот сорок тысяч</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CA4AA4">
              <w:rPr>
                <w:rFonts w:ascii="Sylfaen" w:hAnsi="Sylfaen" w:cs="Times New Roman"/>
                <w:bCs/>
                <w:sz w:val="24"/>
                <w:szCs w:val="24"/>
              </w:rPr>
              <w:t>ей</w:t>
            </w:r>
            <w:r w:rsidR="00A27700">
              <w:rPr>
                <w:rFonts w:ascii="Sylfaen" w:hAnsi="Sylfaen" w:cs="Times New Roman"/>
                <w:bCs/>
                <w:sz w:val="24"/>
                <w:szCs w:val="24"/>
              </w:rPr>
              <w:t xml:space="preserve"> </w:t>
            </w:r>
            <w:r w:rsidR="0059631C">
              <w:rPr>
                <w:rFonts w:ascii="Sylfaen" w:hAnsi="Sylfaen" w:cs="Times New Roman"/>
                <w:bCs/>
                <w:sz w:val="24"/>
                <w:szCs w:val="24"/>
              </w:rPr>
              <w:t>0</w:t>
            </w:r>
            <w:r w:rsidR="00803D0D" w:rsidRPr="00803D0D">
              <w:rPr>
                <w:rFonts w:ascii="Sylfaen" w:hAnsi="Sylfaen" w:cs="Times New Roman"/>
                <w:b/>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14:paraId="65DB5F7B" w14:textId="77777777" w:rsidTr="00CD7015">
        <w:tc>
          <w:tcPr>
            <w:tcW w:w="516" w:type="dxa"/>
            <w:vAlign w:val="center"/>
          </w:tcPr>
          <w:p w14:paraId="4E596474" w14:textId="77777777"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14:paraId="566F9A52"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14:paraId="12801003" w14:textId="5D6DC28B" w:rsidR="004A6C1D" w:rsidRPr="00E7270C" w:rsidRDefault="005B7235"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2</w:t>
            </w:r>
            <w:r w:rsidR="00D4606C">
              <w:rPr>
                <w:rFonts w:ascii="Sylfaen" w:hAnsi="Sylfaen" w:cs="Times New Roman"/>
                <w:sz w:val="24"/>
                <w:szCs w:val="24"/>
                <w:u w:val="single"/>
              </w:rPr>
              <w:t xml:space="preserve"> </w:t>
            </w:r>
            <w:r w:rsidR="006B551C">
              <w:rPr>
                <w:rFonts w:ascii="Sylfaen" w:hAnsi="Sylfaen" w:cs="Times New Roman"/>
                <w:sz w:val="24"/>
                <w:szCs w:val="24"/>
                <w:u w:val="single"/>
              </w:rPr>
              <w:t>года</w:t>
            </w:r>
            <w:r w:rsidR="00D4606C">
              <w:rPr>
                <w:rFonts w:ascii="Sylfaen" w:hAnsi="Sylfaen" w:cs="Times New Roman"/>
                <w:sz w:val="24"/>
                <w:szCs w:val="24"/>
                <w:u w:val="single"/>
              </w:rPr>
              <w:t xml:space="preserve"> </w:t>
            </w:r>
            <w:r w:rsidR="004C2580" w:rsidRPr="00E7270C">
              <w:rPr>
                <w:rFonts w:ascii="Sylfaen" w:hAnsi="Sylfaen" w:cs="Times New Roman"/>
                <w:sz w:val="24"/>
                <w:szCs w:val="24"/>
                <w:u w:val="single"/>
              </w:rPr>
              <w:t xml:space="preserve"> (</w:t>
            </w:r>
            <w:r>
              <w:rPr>
                <w:rFonts w:ascii="Sylfaen" w:hAnsi="Sylfaen" w:cs="Times New Roman"/>
                <w:sz w:val="24"/>
                <w:szCs w:val="24"/>
                <w:u w:val="single"/>
              </w:rPr>
              <w:t>24</w:t>
            </w:r>
            <w:r w:rsidR="00843C9F">
              <w:rPr>
                <w:rFonts w:ascii="Sylfaen" w:hAnsi="Sylfaen" w:cs="Times New Roman"/>
                <w:sz w:val="24"/>
                <w:szCs w:val="24"/>
                <w:u w:val="single"/>
              </w:rPr>
              <w:t xml:space="preserve"> месяц</w:t>
            </w:r>
            <w:r>
              <w:rPr>
                <w:rFonts w:ascii="Sylfaen" w:hAnsi="Sylfaen" w:cs="Times New Roman"/>
                <w:sz w:val="24"/>
                <w:szCs w:val="24"/>
                <w:u w:val="single"/>
              </w:rPr>
              <w:t>а</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14:paraId="55F2FCDC" w14:textId="77777777"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14:paraId="0578A976" w14:textId="77777777" w:rsidTr="00CD7015">
        <w:tc>
          <w:tcPr>
            <w:tcW w:w="516" w:type="dxa"/>
            <w:vAlign w:val="center"/>
          </w:tcPr>
          <w:p w14:paraId="2BEAF08A" w14:textId="77777777"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14:paraId="6F1AA576"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14:paraId="6C4A9D12" w14:textId="77777777"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14:paraId="12ACE20F" w14:textId="77777777" w:rsidTr="00CD7015">
        <w:tc>
          <w:tcPr>
            <w:tcW w:w="516" w:type="dxa"/>
            <w:vAlign w:val="center"/>
          </w:tcPr>
          <w:p w14:paraId="0109D954" w14:textId="77777777"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14:paraId="71E32D9A" w14:textId="77777777"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33594EBB"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042E1C9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780BEA0D"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14:paraId="7C1EF812"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14:paraId="4B1FB46A"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1A591350" w14:textId="77777777"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66469E81" w14:textId="77777777"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РТС-тендер с адресом в сети Интернет  https://www.rts-tender.ru/</w:t>
            </w:r>
          </w:p>
          <w:p w14:paraId="3E3BAEC7" w14:textId="77777777"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 xml:space="preserve">альном сайте МАУ «Красгорпарк» </w:t>
            </w:r>
          </w:p>
        </w:tc>
      </w:tr>
      <w:tr w:rsidR="003B05FD" w:rsidRPr="00CF07B7" w14:paraId="6FF2C721" w14:textId="77777777" w:rsidTr="00CD7015">
        <w:tc>
          <w:tcPr>
            <w:tcW w:w="516" w:type="dxa"/>
            <w:vAlign w:val="center"/>
          </w:tcPr>
          <w:p w14:paraId="0D692428" w14:textId="77777777"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14:paraId="159CC9AE" w14:textId="77777777"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14:paraId="3AF1E610" w14:textId="714D97CA"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bookmarkStart w:id="0" w:name="_Hlk208575572"/>
            <w:r w:rsidR="005B7235">
              <w:rPr>
                <w:rFonts w:ascii="Times New Roman" w:hAnsi="Times New Roman" w:cs="Times New Roman"/>
                <w:b/>
                <w:sz w:val="24"/>
                <w:szCs w:val="24"/>
              </w:rPr>
              <w:t xml:space="preserve">126 000 </w:t>
            </w:r>
            <w:r w:rsidR="00FA1C42">
              <w:rPr>
                <w:rFonts w:ascii="Sylfaen" w:hAnsi="Sylfaen" w:cs="Times New Roman"/>
                <w:sz w:val="24"/>
                <w:szCs w:val="24"/>
              </w:rPr>
              <w:t>(</w:t>
            </w:r>
            <w:r w:rsidR="006B551C">
              <w:rPr>
                <w:rFonts w:ascii="Sylfaen" w:hAnsi="Sylfaen" w:cs="Times New Roman"/>
                <w:sz w:val="24"/>
                <w:szCs w:val="24"/>
              </w:rPr>
              <w:t xml:space="preserve">сто </w:t>
            </w:r>
            <w:r w:rsidR="005B7235">
              <w:rPr>
                <w:rFonts w:ascii="Sylfaen" w:hAnsi="Sylfaen" w:cs="Times New Roman"/>
                <w:sz w:val="24"/>
                <w:szCs w:val="24"/>
              </w:rPr>
              <w:t xml:space="preserve">двадцать шесть </w:t>
            </w:r>
            <w:r w:rsidR="006B551C">
              <w:rPr>
                <w:rFonts w:ascii="Sylfaen" w:hAnsi="Sylfaen" w:cs="Times New Roman"/>
                <w:sz w:val="24"/>
                <w:szCs w:val="24"/>
              </w:rPr>
              <w:t>тысяч</w:t>
            </w:r>
            <w:r w:rsidR="00AD31D1">
              <w:rPr>
                <w:rFonts w:ascii="Sylfaen" w:hAnsi="Sylfaen" w:cs="Times New Roman"/>
                <w:sz w:val="24"/>
                <w:szCs w:val="24"/>
              </w:rPr>
              <w:t xml:space="preserve">) </w:t>
            </w:r>
            <w:r w:rsidR="008079A2">
              <w:rPr>
                <w:rFonts w:ascii="Sylfaen" w:hAnsi="Sylfaen" w:cs="Times New Roman"/>
                <w:sz w:val="24"/>
                <w:szCs w:val="24"/>
              </w:rPr>
              <w:t>рубл</w:t>
            </w:r>
            <w:r w:rsidR="00803D0D">
              <w:rPr>
                <w:rFonts w:ascii="Sylfaen" w:hAnsi="Sylfaen" w:cs="Times New Roman"/>
                <w:sz w:val="24"/>
                <w:szCs w:val="24"/>
              </w:rPr>
              <w:t>ей</w:t>
            </w:r>
            <w:r w:rsidR="001B6079">
              <w:rPr>
                <w:rFonts w:ascii="Sylfaen" w:hAnsi="Sylfaen" w:cs="Times New Roman"/>
                <w:sz w:val="24"/>
                <w:szCs w:val="24"/>
              </w:rPr>
              <w:t xml:space="preserve"> </w:t>
            </w:r>
            <w:r w:rsidR="006B551C">
              <w:rPr>
                <w:rFonts w:ascii="Sylfaen" w:hAnsi="Sylfaen" w:cs="Times New Roman"/>
                <w:sz w:val="24"/>
                <w:szCs w:val="24"/>
              </w:rPr>
              <w:t>00</w:t>
            </w:r>
            <w:r w:rsidR="00D83DA2" w:rsidRPr="00D777FA">
              <w:rPr>
                <w:rFonts w:ascii="Times New Roman" w:hAnsi="Times New Roman" w:cs="Times New Roman"/>
                <w:b/>
                <w:sz w:val="24"/>
                <w:szCs w:val="24"/>
              </w:rPr>
              <w:t xml:space="preserve"> </w:t>
            </w:r>
            <w:r w:rsidR="00FA1C42">
              <w:rPr>
                <w:rFonts w:ascii="Sylfaen" w:hAnsi="Sylfaen" w:cs="Times New Roman"/>
                <w:sz w:val="24"/>
                <w:szCs w:val="24"/>
              </w:rPr>
              <w:t>копе</w:t>
            </w:r>
            <w:r w:rsidR="007402AC">
              <w:rPr>
                <w:rFonts w:ascii="Sylfaen" w:hAnsi="Sylfaen" w:cs="Times New Roman"/>
                <w:sz w:val="24"/>
                <w:szCs w:val="24"/>
              </w:rPr>
              <w:t>ек</w:t>
            </w:r>
            <w:r w:rsidR="003B05FD" w:rsidRPr="00CF07B7">
              <w:rPr>
                <w:rFonts w:ascii="Sylfaen" w:hAnsi="Sylfaen" w:cs="Times New Roman"/>
                <w:sz w:val="24"/>
                <w:szCs w:val="24"/>
              </w:rPr>
              <w:t>.</w:t>
            </w:r>
            <w:r w:rsidRPr="00CF07B7">
              <w:rPr>
                <w:rFonts w:ascii="Sylfaen" w:hAnsi="Sylfaen" w:cs="Times New Roman"/>
                <w:sz w:val="24"/>
                <w:szCs w:val="24"/>
              </w:rPr>
              <w:t xml:space="preserve"> </w:t>
            </w:r>
            <w:bookmarkEnd w:id="0"/>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14:paraId="6D13C316" w14:textId="77777777"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14:paraId="2A300394" w14:textId="77777777"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14:paraId="0F05FD7D"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73DA6B24" w14:textId="77777777"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D4D2FE7"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533731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11D2AF05"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A9103BE"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8498152"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06F2CC7B" w14:textId="77777777"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B9B4C2C" w14:textId="77777777"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27CBD6A6" w14:textId="77777777" w:rsidR="00163667" w:rsidRPr="005B7235" w:rsidRDefault="001964E8" w:rsidP="00163667">
            <w:pPr>
              <w:spacing w:line="204" w:lineRule="auto"/>
              <w:contextualSpacing/>
              <w:rPr>
                <w:rFonts w:ascii="Times New Roman" w:hAnsi="Times New Roman" w:cs="Times New Roman"/>
                <w:sz w:val="24"/>
                <w:szCs w:val="24"/>
              </w:rPr>
            </w:pPr>
            <w:r w:rsidRPr="00CF07B7">
              <w:rPr>
                <w:rFonts w:ascii="Sylfaen" w:hAnsi="Sylfaen" w:cs="Times New Roman"/>
                <w:sz w:val="24"/>
                <w:szCs w:val="24"/>
              </w:rPr>
              <w:t xml:space="preserve">Назначение платежа: «Задаток за участие в аукционе </w:t>
            </w:r>
            <w:r w:rsidR="00163667">
              <w:rPr>
                <w:rFonts w:ascii="Sylfaen" w:hAnsi="Sylfaen" w:cs="Times New Roman"/>
                <w:sz w:val="24"/>
                <w:szCs w:val="24"/>
              </w:rPr>
              <w:t xml:space="preserve">-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163667" w:rsidRPr="005B7235">
              <w:rPr>
                <w:rFonts w:ascii="Times New Roman" w:hAnsi="Times New Roman" w:cs="Times New Roman"/>
                <w:sz w:val="24"/>
                <w:szCs w:val="24"/>
              </w:rPr>
              <w:t>нестационарного торгового объекта (киоск)</w:t>
            </w:r>
          </w:p>
          <w:p w14:paraId="7FC60461" w14:textId="51F66B55" w:rsidR="001964E8" w:rsidRPr="00CF07B7" w:rsidRDefault="007F34E3" w:rsidP="006916C9">
            <w:pPr>
              <w:spacing w:line="204" w:lineRule="auto"/>
              <w:contextualSpacing/>
              <w:rPr>
                <w:rFonts w:ascii="Sylfaen" w:hAnsi="Sylfaen" w:cs="Times New Roman"/>
                <w:sz w:val="24"/>
                <w:szCs w:val="24"/>
              </w:rPr>
            </w:pPr>
            <w:r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001964E8" w:rsidRPr="00CF07B7">
              <w:rPr>
                <w:rFonts w:ascii="Sylfaen" w:hAnsi="Sylfaen" w:cs="Times New Roman"/>
                <w:sz w:val="24"/>
                <w:szCs w:val="24"/>
              </w:rPr>
              <w:t>».</w:t>
            </w:r>
          </w:p>
          <w:p w14:paraId="6AA2F99E"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14:paraId="094F1052" w14:textId="77777777"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14:paraId="3931DF2C"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494B7C77" w14:textId="77777777"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14:paraId="498D9D3D" w14:textId="77777777" w:rsidTr="00CD7015">
        <w:tc>
          <w:tcPr>
            <w:tcW w:w="516" w:type="dxa"/>
            <w:vAlign w:val="center"/>
          </w:tcPr>
          <w:p w14:paraId="4FCE3E64" w14:textId="77777777"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14:paraId="363C507B" w14:textId="77777777"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42E84378"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14:paraId="637122B1" w14:textId="77777777"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14:paraId="064CC0D0" w14:textId="77777777" w:rsidR="001964E8" w:rsidRPr="00CF07B7" w:rsidRDefault="001964E8" w:rsidP="000909E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0909E2">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14:paraId="4F794382" w14:textId="77777777" w:rsidTr="00CD7015">
        <w:tc>
          <w:tcPr>
            <w:tcW w:w="516" w:type="dxa"/>
            <w:vAlign w:val="center"/>
          </w:tcPr>
          <w:p w14:paraId="58D61768" w14:textId="77777777"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14:paraId="284CE05A" w14:textId="77777777"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2847A1EE"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14:paraId="5F1BFB01" w14:textId="77777777"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14:paraId="280A26D6" w14:textId="77777777" w:rsidTr="00CD7015">
        <w:tc>
          <w:tcPr>
            <w:tcW w:w="516" w:type="dxa"/>
            <w:vAlign w:val="center"/>
          </w:tcPr>
          <w:p w14:paraId="7A1FAC83"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14:paraId="2C2A1913"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6610AE90" w14:textId="77777777"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14:paraId="2905C127" w14:textId="77777777"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РТС-тендер с адресом в сети Интернет  https://www.rts-tender.ru/</w:t>
            </w:r>
          </w:p>
          <w:p w14:paraId="2A5BC33B" w14:textId="0E20CDF4" w:rsidR="002D4444" w:rsidRDefault="00CD7015" w:rsidP="002D4444">
            <w:pPr>
              <w:autoSpaceDE w:val="0"/>
              <w:autoSpaceDN w:val="0"/>
              <w:adjustRightInd w:val="0"/>
              <w:spacing w:line="204" w:lineRule="auto"/>
              <w:contextualSpacing/>
              <w:jc w:val="both"/>
              <w:rPr>
                <w:rFonts w:ascii="Sylfaen" w:hAnsi="Sylfaen" w:cs="Times New Roman"/>
                <w:b/>
                <w:sz w:val="24"/>
                <w:szCs w:val="24"/>
              </w:rPr>
            </w:pPr>
            <w:r w:rsidRPr="00CF07B7">
              <w:rPr>
                <w:rFonts w:ascii="Sylfaen" w:hAnsi="Sylfaen" w:cs="Times New Roman"/>
                <w:sz w:val="24"/>
                <w:szCs w:val="24"/>
              </w:rPr>
              <w:t xml:space="preserve">Дата начала подачи заявок – </w:t>
            </w:r>
            <w:r w:rsidR="002D4444">
              <w:rPr>
                <w:rFonts w:ascii="Sylfaen" w:hAnsi="Sylfaen" w:cs="Times New Roman"/>
                <w:sz w:val="24"/>
                <w:szCs w:val="24"/>
              </w:rPr>
              <w:t>1</w:t>
            </w:r>
            <w:r w:rsidR="00954889">
              <w:rPr>
                <w:rFonts w:ascii="Sylfaen" w:hAnsi="Sylfaen" w:cs="Times New Roman"/>
                <w:sz w:val="24"/>
                <w:szCs w:val="24"/>
              </w:rPr>
              <w:t>4</w:t>
            </w:r>
            <w:r w:rsidR="00C87BC7">
              <w:rPr>
                <w:rFonts w:ascii="Sylfaen" w:hAnsi="Sylfaen" w:cs="Times New Roman"/>
                <w:b/>
                <w:sz w:val="24"/>
                <w:szCs w:val="24"/>
              </w:rPr>
              <w:t>.</w:t>
            </w:r>
            <w:r w:rsidR="002D4444">
              <w:rPr>
                <w:rFonts w:ascii="Sylfaen" w:hAnsi="Sylfaen" w:cs="Times New Roman"/>
                <w:b/>
                <w:sz w:val="24"/>
                <w:szCs w:val="24"/>
              </w:rPr>
              <w:t>09</w:t>
            </w:r>
            <w:r w:rsidRPr="00CF07B7">
              <w:rPr>
                <w:rFonts w:ascii="Sylfaen" w:hAnsi="Sylfaen" w:cs="Times New Roman"/>
                <w:b/>
                <w:sz w:val="24"/>
                <w:szCs w:val="24"/>
              </w:rPr>
              <w:t>.202</w:t>
            </w:r>
            <w:r w:rsidR="002D4444">
              <w:rPr>
                <w:rFonts w:ascii="Sylfaen" w:hAnsi="Sylfaen" w:cs="Times New Roman"/>
                <w:b/>
                <w:sz w:val="24"/>
                <w:szCs w:val="24"/>
              </w:rPr>
              <w:t xml:space="preserve">5. </w:t>
            </w:r>
          </w:p>
          <w:p w14:paraId="25FE4E2F" w14:textId="5A9E779F" w:rsidR="00CD7015" w:rsidRPr="00CF07B7" w:rsidRDefault="00CD7015" w:rsidP="002D4444">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2D4444">
              <w:rPr>
                <w:rFonts w:ascii="Sylfaen" w:hAnsi="Sylfaen" w:cs="Times New Roman"/>
                <w:sz w:val="24"/>
                <w:szCs w:val="24"/>
              </w:rPr>
              <w:t>1</w:t>
            </w:r>
            <w:r w:rsidR="00163667">
              <w:rPr>
                <w:rFonts w:ascii="Sylfaen" w:hAnsi="Sylfaen" w:cs="Times New Roman"/>
                <w:sz w:val="24"/>
                <w:szCs w:val="24"/>
              </w:rPr>
              <w:t>6</w:t>
            </w:r>
            <w:r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 xml:space="preserve">5 </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14:paraId="404116D9" w14:textId="77777777" w:rsidTr="00CD7015">
        <w:tc>
          <w:tcPr>
            <w:tcW w:w="516" w:type="dxa"/>
            <w:vAlign w:val="center"/>
          </w:tcPr>
          <w:p w14:paraId="28809757" w14:textId="77777777"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14:paraId="683AB5E7" w14:textId="77777777"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14:paraId="2F613BD5" w14:textId="7A079213" w:rsidR="00CD7015" w:rsidRPr="00CF07B7" w:rsidRDefault="00CD7015" w:rsidP="00D777F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Интернет  </w:t>
            </w:r>
            <w:hyperlink r:id="rId7" w:history="1">
              <w:r w:rsidR="00FD6065" w:rsidRPr="005C1FD6">
                <w:rPr>
                  <w:rStyle w:val="a3"/>
                  <w:rFonts w:ascii="Times New Roman" w:hAnsi="Times New Roman" w:cs="Times New Roman"/>
                  <w:sz w:val="24"/>
                  <w:szCs w:val="24"/>
                </w:rPr>
                <w:t>https://www.rts-tender.ru/</w:t>
              </w:r>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875D5B">
              <w:rPr>
                <w:rFonts w:ascii="Sylfaen" w:hAnsi="Sylfaen" w:cs="Times New Roman"/>
                <w:b/>
                <w:sz w:val="24"/>
                <w:szCs w:val="24"/>
              </w:rPr>
              <w:t>0</w:t>
            </w:r>
            <w:r w:rsidRPr="00CF07B7">
              <w:rPr>
                <w:rFonts w:ascii="Sylfaen" w:hAnsi="Sylfaen" w:cs="Times New Roman"/>
                <w:b/>
                <w:sz w:val="24"/>
                <w:szCs w:val="24"/>
              </w:rPr>
              <w:t xml:space="preserve">:00 часов </w:t>
            </w:r>
            <w:r w:rsidR="00163667">
              <w:rPr>
                <w:rFonts w:ascii="Sylfaen" w:hAnsi="Sylfaen" w:cs="Times New Roman"/>
                <w:b/>
                <w:sz w:val="24"/>
                <w:szCs w:val="24"/>
              </w:rPr>
              <w:t>20</w:t>
            </w:r>
            <w:r w:rsidR="00BF7DAA" w:rsidRPr="00CF07B7">
              <w:rPr>
                <w:rFonts w:ascii="Sylfaen" w:hAnsi="Sylfaen" w:cs="Times New Roman"/>
                <w:b/>
                <w:sz w:val="24"/>
                <w:szCs w:val="24"/>
              </w:rPr>
              <w:t>.</w:t>
            </w:r>
            <w:r w:rsidR="00F375AF">
              <w:rPr>
                <w:rFonts w:ascii="Sylfaen" w:hAnsi="Sylfaen" w:cs="Times New Roman"/>
                <w:b/>
                <w:sz w:val="24"/>
                <w:szCs w:val="24"/>
              </w:rPr>
              <w:t>1</w:t>
            </w:r>
            <w:r w:rsidR="002D4444">
              <w:rPr>
                <w:rFonts w:ascii="Sylfaen" w:hAnsi="Sylfaen" w:cs="Times New Roman"/>
                <w:b/>
                <w:sz w:val="24"/>
                <w:szCs w:val="24"/>
              </w:rPr>
              <w:t>0</w:t>
            </w:r>
            <w:r w:rsidRPr="00CF07B7">
              <w:rPr>
                <w:rFonts w:ascii="Sylfaen" w:hAnsi="Sylfaen" w:cs="Times New Roman"/>
                <w:b/>
                <w:sz w:val="24"/>
                <w:szCs w:val="24"/>
              </w:rPr>
              <w:t>.202</w:t>
            </w:r>
            <w:r w:rsidR="002D4444">
              <w:rPr>
                <w:rFonts w:ascii="Sylfaen" w:hAnsi="Sylfaen" w:cs="Times New Roman"/>
                <w:b/>
                <w:sz w:val="24"/>
                <w:szCs w:val="24"/>
              </w:rPr>
              <w:t>5</w:t>
            </w:r>
            <w:r w:rsidRPr="00CF07B7">
              <w:rPr>
                <w:rFonts w:ascii="Sylfaen" w:hAnsi="Sylfaen" w:cs="Times New Roman"/>
                <w:sz w:val="24"/>
                <w:szCs w:val="24"/>
              </w:rPr>
              <w:t xml:space="preserve"> г.</w:t>
            </w:r>
          </w:p>
        </w:tc>
      </w:tr>
    </w:tbl>
    <w:p w14:paraId="1C164CB7" w14:textId="77777777"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14:paraId="1E89BFB4" w14:textId="77777777"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14:paraId="258C3136" w14:textId="77777777"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14:paraId="0E48AFC6" w14:textId="77777777"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77"/>
        <w:gridCol w:w="1769"/>
        <w:gridCol w:w="7539"/>
      </w:tblGrid>
      <w:tr w:rsidR="00163667" w14:paraId="2014DF25" w14:textId="77777777" w:rsidTr="00163667">
        <w:trPr>
          <w:trHeight w:val="716"/>
        </w:trPr>
        <w:tc>
          <w:tcPr>
            <w:tcW w:w="877" w:type="dxa"/>
            <w:tcBorders>
              <w:top w:val="single" w:sz="6" w:space="0" w:color="000000"/>
              <w:left w:val="single" w:sz="6" w:space="0" w:color="000000"/>
              <w:bottom w:val="single" w:sz="6" w:space="0" w:color="000000"/>
              <w:right w:val="single" w:sz="6" w:space="0" w:color="000000"/>
            </w:tcBorders>
            <w:hideMark/>
          </w:tcPr>
          <w:p w14:paraId="2F207837" w14:textId="77777777" w:rsidR="00163667" w:rsidRDefault="00163667">
            <w:pPr>
              <w:pStyle w:val="Default"/>
              <w:spacing w:line="256" w:lineRule="auto"/>
              <w:jc w:val="center"/>
              <w:rPr>
                <w:sz w:val="22"/>
                <w:szCs w:val="22"/>
                <w:lang w:eastAsia="en-US"/>
              </w:rPr>
            </w:pPr>
            <w:r>
              <w:rPr>
                <w:sz w:val="22"/>
                <w:szCs w:val="22"/>
                <w:lang w:eastAsia="en-US"/>
              </w:rPr>
              <w:t>№ п/п</w:t>
            </w:r>
          </w:p>
        </w:tc>
        <w:tc>
          <w:tcPr>
            <w:tcW w:w="1769" w:type="dxa"/>
            <w:tcBorders>
              <w:top w:val="single" w:sz="6" w:space="0" w:color="000000"/>
              <w:left w:val="single" w:sz="6" w:space="0" w:color="000000"/>
              <w:bottom w:val="single" w:sz="6" w:space="0" w:color="000000"/>
              <w:right w:val="single" w:sz="6" w:space="0" w:color="000000"/>
            </w:tcBorders>
            <w:hideMark/>
          </w:tcPr>
          <w:p w14:paraId="0BB0AB8D" w14:textId="77777777" w:rsidR="00163667" w:rsidRDefault="00163667">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3B20456" w14:textId="77777777" w:rsidR="00163667" w:rsidRDefault="00163667">
            <w:pPr>
              <w:pStyle w:val="Default"/>
              <w:spacing w:line="256" w:lineRule="auto"/>
              <w:jc w:val="center"/>
              <w:rPr>
                <w:b/>
                <w:lang w:eastAsia="en-US"/>
              </w:rPr>
            </w:pPr>
            <w:r>
              <w:rPr>
                <w:b/>
                <w:lang w:eastAsia="en-US"/>
              </w:rPr>
              <w:t xml:space="preserve">Описание, конструктивные требования, </w:t>
            </w:r>
          </w:p>
          <w:p w14:paraId="2F5D0EFD" w14:textId="77777777" w:rsidR="00163667" w:rsidRDefault="00163667">
            <w:pPr>
              <w:pStyle w:val="Default"/>
              <w:spacing w:line="256" w:lineRule="auto"/>
              <w:jc w:val="center"/>
              <w:rPr>
                <w:b/>
                <w:lang w:eastAsia="en-US"/>
              </w:rPr>
            </w:pPr>
            <w:r>
              <w:rPr>
                <w:b/>
                <w:lang w:eastAsia="en-US"/>
              </w:rPr>
              <w:t>предъявляемые к объекту аукциона:</w:t>
            </w:r>
          </w:p>
        </w:tc>
      </w:tr>
      <w:tr w:rsidR="00163667" w14:paraId="2A32E704" w14:textId="77777777" w:rsidTr="00163667">
        <w:trPr>
          <w:trHeight w:val="1109"/>
        </w:trPr>
        <w:tc>
          <w:tcPr>
            <w:tcW w:w="877" w:type="dxa"/>
            <w:tcBorders>
              <w:top w:val="single" w:sz="6" w:space="0" w:color="000000"/>
              <w:left w:val="single" w:sz="6" w:space="0" w:color="000000"/>
              <w:bottom w:val="single" w:sz="6" w:space="0" w:color="000000"/>
              <w:right w:val="single" w:sz="6" w:space="0" w:color="000000"/>
            </w:tcBorders>
          </w:tcPr>
          <w:p w14:paraId="5BC1631C" w14:textId="77777777" w:rsidR="00163667" w:rsidRDefault="00163667" w:rsidP="00163667">
            <w:pPr>
              <w:pStyle w:val="Default"/>
              <w:numPr>
                <w:ilvl w:val="0"/>
                <w:numId w:val="40"/>
              </w:numPr>
              <w:spacing w:line="256" w:lineRule="auto"/>
              <w:rPr>
                <w:sz w:val="22"/>
                <w:szCs w:val="22"/>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25040CC1" w14:textId="77777777" w:rsidR="00163667" w:rsidRDefault="00163667">
            <w:pPr>
              <w:pStyle w:val="Default"/>
              <w:spacing w:line="256" w:lineRule="auto"/>
              <w:rPr>
                <w:b/>
                <w:lang w:eastAsia="en-US"/>
              </w:rPr>
            </w:pPr>
            <w:r>
              <w:rPr>
                <w:b/>
                <w:lang w:eastAsia="en-US"/>
              </w:rPr>
              <w:t>Инвентарный номер</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76A0AF3" w14:textId="77777777" w:rsidR="00163667" w:rsidRDefault="00163667">
            <w:pPr>
              <w:pStyle w:val="Default"/>
              <w:spacing w:line="256" w:lineRule="auto"/>
              <w:rPr>
                <w:lang w:eastAsia="en-US"/>
              </w:rPr>
            </w:pPr>
            <w:r>
              <w:rPr>
                <w:lang w:eastAsia="en-US"/>
              </w:rPr>
              <w:t>2101220820243940</w:t>
            </w:r>
          </w:p>
        </w:tc>
      </w:tr>
      <w:tr w:rsidR="00163667" w14:paraId="00C53791" w14:textId="77777777" w:rsidTr="00163667">
        <w:trPr>
          <w:trHeight w:val="169"/>
        </w:trPr>
        <w:tc>
          <w:tcPr>
            <w:tcW w:w="877" w:type="dxa"/>
            <w:tcBorders>
              <w:top w:val="single" w:sz="6" w:space="0" w:color="000000"/>
              <w:left w:val="single" w:sz="6" w:space="0" w:color="000000"/>
              <w:bottom w:val="single" w:sz="6" w:space="0" w:color="000000"/>
              <w:right w:val="single" w:sz="6" w:space="0" w:color="000000"/>
            </w:tcBorders>
          </w:tcPr>
          <w:p w14:paraId="7DD55D04" w14:textId="77777777" w:rsidR="00163667" w:rsidRDefault="00163667" w:rsidP="00163667">
            <w:pPr>
              <w:pStyle w:val="a5"/>
              <w:numPr>
                <w:ilvl w:val="0"/>
                <w:numId w:val="40"/>
              </w:numPr>
              <w:tabs>
                <w:tab w:val="left" w:pos="459"/>
              </w:tabs>
              <w:spacing w:after="0" w:line="256" w:lineRule="auto"/>
            </w:pPr>
          </w:p>
        </w:tc>
        <w:tc>
          <w:tcPr>
            <w:tcW w:w="1769" w:type="dxa"/>
            <w:tcBorders>
              <w:top w:val="single" w:sz="6" w:space="0" w:color="000000"/>
              <w:left w:val="single" w:sz="6" w:space="0" w:color="000000"/>
              <w:bottom w:val="single" w:sz="6" w:space="0" w:color="000000"/>
              <w:right w:val="single" w:sz="6" w:space="0" w:color="000000"/>
            </w:tcBorders>
            <w:hideMark/>
          </w:tcPr>
          <w:p w14:paraId="7D5E571D" w14:textId="77777777" w:rsidR="00163667" w:rsidRDefault="00163667">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740ECB2" w14:textId="77777777" w:rsidR="00163667" w:rsidRDefault="00163667">
            <w:pPr>
              <w:pStyle w:val="Default"/>
              <w:spacing w:line="256" w:lineRule="auto"/>
              <w:rPr>
                <w:lang w:eastAsia="en-US"/>
              </w:rPr>
            </w:pPr>
            <w:r>
              <w:rPr>
                <w:sz w:val="23"/>
                <w:szCs w:val="23"/>
                <w:lang w:eastAsia="en-US"/>
              </w:rPr>
              <w:t>Размеры: длина – 3, ширина – 2 м., высота по коньку – 3 м. Площадью 6 м2.</w:t>
            </w:r>
          </w:p>
        </w:tc>
      </w:tr>
      <w:tr w:rsidR="00163667" w14:paraId="3A64285F" w14:textId="77777777" w:rsidTr="00163667">
        <w:trPr>
          <w:trHeight w:val="317"/>
        </w:trPr>
        <w:tc>
          <w:tcPr>
            <w:tcW w:w="877" w:type="dxa"/>
            <w:tcBorders>
              <w:top w:val="single" w:sz="6" w:space="0" w:color="000000"/>
              <w:left w:val="single" w:sz="6" w:space="0" w:color="000000"/>
              <w:bottom w:val="single" w:sz="6" w:space="0" w:color="000000"/>
              <w:right w:val="single" w:sz="6" w:space="0" w:color="000000"/>
            </w:tcBorders>
          </w:tcPr>
          <w:p w14:paraId="28F1736B" w14:textId="77777777" w:rsidR="00163667" w:rsidRDefault="00163667" w:rsidP="00163667">
            <w:pPr>
              <w:pStyle w:val="a5"/>
              <w:numPr>
                <w:ilvl w:val="0"/>
                <w:numId w:val="40"/>
              </w:numPr>
              <w:tabs>
                <w:tab w:val="left" w:pos="459"/>
              </w:tabs>
              <w:spacing w:after="0" w:line="256" w:lineRule="auto"/>
            </w:pPr>
          </w:p>
        </w:tc>
        <w:tc>
          <w:tcPr>
            <w:tcW w:w="1769" w:type="dxa"/>
            <w:tcBorders>
              <w:top w:val="single" w:sz="6" w:space="0" w:color="000000"/>
              <w:left w:val="single" w:sz="6" w:space="0" w:color="000000"/>
              <w:bottom w:val="single" w:sz="6" w:space="0" w:color="000000"/>
              <w:right w:val="single" w:sz="6" w:space="0" w:color="000000"/>
            </w:tcBorders>
            <w:hideMark/>
          </w:tcPr>
          <w:p w14:paraId="51E59D1F" w14:textId="77777777" w:rsidR="00163667" w:rsidRDefault="00163667">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tcPr>
          <w:p w14:paraId="70C99E04" w14:textId="77777777" w:rsidR="00163667" w:rsidRDefault="00163667">
            <w:pPr>
              <w:rPr>
                <w:rFonts w:ascii="Times New Roman" w:hAnsi="Times New Roman" w:cs="Times New Roman"/>
              </w:rPr>
            </w:pPr>
          </w:p>
          <w:p w14:paraId="01BFE942" w14:textId="3078C893" w:rsidR="00163667" w:rsidRDefault="00163667">
            <w:pPr>
              <w:rPr>
                <w:rFonts w:ascii="Times New Roman" w:hAnsi="Times New Roman" w:cs="Times New Roman"/>
                <w:b/>
                <w:bCs/>
                <w:noProof/>
                <w:spacing w:val="-1"/>
                <w:lang w:eastAsia="ru-RU"/>
              </w:rPr>
            </w:pPr>
            <w:r>
              <w:rPr>
                <w:noProof/>
                <w:lang w:eastAsia="ru-RU"/>
              </w:rPr>
              <w:drawing>
                <wp:inline distT="0" distB="0" distL="0" distR="0" wp14:anchorId="1D64626C" wp14:editId="01FEE478">
                  <wp:extent cx="4322064" cy="3367417"/>
                  <wp:effectExtent l="0" t="0" r="2540" b="4445"/>
                  <wp:docPr id="4367856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l="3120" r="9039" b="8809"/>
                          <a:stretch>
                            <a:fillRect/>
                          </a:stretch>
                        </pic:blipFill>
                        <pic:spPr bwMode="auto">
                          <a:xfrm>
                            <a:off x="0" y="0"/>
                            <a:ext cx="4429265" cy="3450940"/>
                          </a:xfrm>
                          <a:prstGeom prst="rect">
                            <a:avLst/>
                          </a:prstGeom>
                          <a:noFill/>
                          <a:ln>
                            <a:noFill/>
                          </a:ln>
                        </pic:spPr>
                      </pic:pic>
                    </a:graphicData>
                  </a:graphic>
                </wp:inline>
              </w:drawing>
            </w:r>
          </w:p>
        </w:tc>
      </w:tr>
      <w:tr w:rsidR="00163667" w14:paraId="0FEFB9C6" w14:textId="77777777" w:rsidTr="00163667">
        <w:trPr>
          <w:trHeight w:val="240"/>
        </w:trPr>
        <w:tc>
          <w:tcPr>
            <w:tcW w:w="877" w:type="dxa"/>
            <w:tcBorders>
              <w:top w:val="single" w:sz="6" w:space="0" w:color="000000"/>
              <w:left w:val="single" w:sz="6" w:space="0" w:color="000000"/>
              <w:bottom w:val="single" w:sz="6" w:space="0" w:color="000000"/>
              <w:right w:val="single" w:sz="6" w:space="0" w:color="000000"/>
            </w:tcBorders>
          </w:tcPr>
          <w:p w14:paraId="2F6DA27A" w14:textId="77777777" w:rsidR="00163667" w:rsidRDefault="00163667" w:rsidP="00163667">
            <w:pPr>
              <w:pStyle w:val="Default"/>
              <w:numPr>
                <w:ilvl w:val="0"/>
                <w:numId w:val="40"/>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1BFEE442" w14:textId="77777777" w:rsidR="00163667" w:rsidRDefault="00163667">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C878BD3" w14:textId="77777777" w:rsidR="00163667" w:rsidRDefault="00163667">
            <w:pPr>
              <w:pStyle w:val="Default"/>
              <w:spacing w:line="256" w:lineRule="auto"/>
              <w:rPr>
                <w:sz w:val="23"/>
                <w:szCs w:val="23"/>
                <w:lang w:eastAsia="en-US"/>
              </w:rPr>
            </w:pPr>
            <w:r>
              <w:rPr>
                <w:sz w:val="23"/>
                <w:szCs w:val="23"/>
                <w:lang w:eastAsia="en-US"/>
              </w:rPr>
              <w:t>Конструктив:</w:t>
            </w:r>
          </w:p>
          <w:p w14:paraId="170BDAF2" w14:textId="77777777" w:rsidR="00163667" w:rsidRDefault="00163667">
            <w:pPr>
              <w:pStyle w:val="Default"/>
              <w:spacing w:line="256" w:lineRule="auto"/>
              <w:rPr>
                <w:sz w:val="23"/>
                <w:szCs w:val="23"/>
                <w:lang w:eastAsia="en-US"/>
              </w:rPr>
            </w:pPr>
            <w:r>
              <w:rPr>
                <w:sz w:val="23"/>
                <w:szCs w:val="23"/>
                <w:lang w:eastAsia="en-US"/>
              </w:rPr>
              <w:t>- Металлический каркас</w:t>
            </w:r>
          </w:p>
          <w:p w14:paraId="3CDB3FB8" w14:textId="77777777" w:rsidR="00163667" w:rsidRDefault="00163667">
            <w:pPr>
              <w:rPr>
                <w:rFonts w:ascii="Times New Roman" w:hAnsi="Times New Roman" w:cs="Times New Roman"/>
                <w:sz w:val="24"/>
                <w:szCs w:val="24"/>
              </w:rPr>
            </w:pPr>
            <w:r>
              <w:rPr>
                <w:rFonts w:ascii="Times New Roman" w:hAnsi="Times New Roman" w:cs="Times New Roman"/>
                <w:sz w:val="24"/>
                <w:szCs w:val="24"/>
              </w:rPr>
              <w:t xml:space="preserve">- Теплоизоляция – минеральная вата 100мм </w:t>
            </w:r>
          </w:p>
          <w:p w14:paraId="42284C76" w14:textId="77777777" w:rsidR="00163667" w:rsidRDefault="00163667">
            <w:pPr>
              <w:contextualSpacing/>
              <w:rPr>
                <w:rFonts w:ascii="Times New Roman" w:hAnsi="Times New Roman" w:cs="Times New Roman"/>
                <w:sz w:val="24"/>
                <w:szCs w:val="24"/>
              </w:rPr>
            </w:pPr>
            <w:r>
              <w:rPr>
                <w:rFonts w:ascii="Times New Roman" w:hAnsi="Times New Roman" w:cs="Times New Roman"/>
                <w:sz w:val="24"/>
                <w:szCs w:val="24"/>
              </w:rPr>
              <w:t>- Стены сэндвич панели</w:t>
            </w:r>
          </w:p>
          <w:p w14:paraId="1F0A23CF" w14:textId="77777777" w:rsidR="00163667" w:rsidRDefault="00163667">
            <w:pPr>
              <w:contextualSpacing/>
              <w:rPr>
                <w:rFonts w:ascii="Times New Roman" w:hAnsi="Times New Roman" w:cs="Times New Roman"/>
                <w:sz w:val="24"/>
                <w:szCs w:val="24"/>
              </w:rPr>
            </w:pPr>
            <w:r>
              <w:rPr>
                <w:sz w:val="23"/>
                <w:szCs w:val="23"/>
              </w:rPr>
              <w:t xml:space="preserve">- </w:t>
            </w:r>
            <w:r>
              <w:rPr>
                <w:rFonts w:ascii="Times New Roman" w:hAnsi="Times New Roman" w:cs="Times New Roman"/>
                <w:sz w:val="24"/>
                <w:szCs w:val="24"/>
              </w:rPr>
              <w:t xml:space="preserve">Основание отделки пола: ОСП 22 мм </w:t>
            </w:r>
          </w:p>
          <w:p w14:paraId="630C86FA" w14:textId="77777777" w:rsidR="00163667" w:rsidRDefault="00163667">
            <w:pPr>
              <w:contextualSpacing/>
              <w:rPr>
                <w:rFonts w:ascii="Times New Roman" w:hAnsi="Times New Roman" w:cs="Times New Roman"/>
                <w:sz w:val="24"/>
                <w:szCs w:val="24"/>
              </w:rPr>
            </w:pPr>
            <w:r>
              <w:rPr>
                <w:rFonts w:ascii="Times New Roman" w:hAnsi="Times New Roman" w:cs="Times New Roman"/>
                <w:sz w:val="24"/>
                <w:szCs w:val="24"/>
              </w:rPr>
              <w:t>- Наружная отделка - сайдинг</w:t>
            </w:r>
          </w:p>
          <w:p w14:paraId="72A3094C" w14:textId="77777777" w:rsidR="00163667" w:rsidRDefault="00163667">
            <w:pPr>
              <w:contextualSpacing/>
              <w:rPr>
                <w:rFonts w:ascii="Times New Roman" w:hAnsi="Times New Roman" w:cs="Times New Roman"/>
                <w:sz w:val="24"/>
                <w:szCs w:val="24"/>
              </w:rPr>
            </w:pPr>
            <w:r>
              <w:rPr>
                <w:rFonts w:ascii="Times New Roman" w:hAnsi="Times New Roman" w:cs="Times New Roman"/>
                <w:sz w:val="24"/>
                <w:szCs w:val="24"/>
              </w:rPr>
              <w:t>- Внутренняя отделка стен- металлический сайдинг</w:t>
            </w:r>
          </w:p>
          <w:p w14:paraId="73A898B3" w14:textId="77777777" w:rsidR="00163667" w:rsidRDefault="00163667">
            <w:pPr>
              <w:contextualSpacing/>
              <w:rPr>
                <w:rFonts w:ascii="Times New Roman" w:hAnsi="Times New Roman" w:cs="Times New Roman"/>
                <w:sz w:val="24"/>
                <w:szCs w:val="24"/>
              </w:rPr>
            </w:pPr>
            <w:r>
              <w:rPr>
                <w:rFonts w:ascii="Times New Roman" w:hAnsi="Times New Roman" w:cs="Times New Roman"/>
                <w:sz w:val="24"/>
                <w:szCs w:val="24"/>
              </w:rPr>
              <w:lastRenderedPageBreak/>
              <w:t>- Окно 2600х1500 мм, системы КП50, поворотно-откидное, с внешним импостом, с окном для приема заказов</w:t>
            </w:r>
          </w:p>
          <w:p w14:paraId="25F7010B" w14:textId="77777777" w:rsidR="00163667" w:rsidRDefault="00163667">
            <w:pPr>
              <w:contextualSpacing/>
              <w:rPr>
                <w:rFonts w:ascii="Times New Roman" w:hAnsi="Times New Roman" w:cs="Times New Roman"/>
                <w:sz w:val="24"/>
                <w:szCs w:val="24"/>
              </w:rPr>
            </w:pPr>
            <w:r>
              <w:rPr>
                <w:rFonts w:ascii="Times New Roman" w:hAnsi="Times New Roman" w:cs="Times New Roman"/>
                <w:sz w:val="24"/>
                <w:szCs w:val="24"/>
              </w:rPr>
              <w:t xml:space="preserve">- Дверь 800х2100 мм, служебная, металлическая, металлическая, с двойным контуром уплотнения. </w:t>
            </w:r>
          </w:p>
        </w:tc>
      </w:tr>
      <w:tr w:rsidR="00163667" w14:paraId="1CBADA98" w14:textId="77777777" w:rsidTr="00163667">
        <w:trPr>
          <w:trHeight w:val="240"/>
        </w:trPr>
        <w:tc>
          <w:tcPr>
            <w:tcW w:w="877" w:type="dxa"/>
            <w:tcBorders>
              <w:top w:val="single" w:sz="6" w:space="0" w:color="000000"/>
              <w:left w:val="single" w:sz="6" w:space="0" w:color="000000"/>
              <w:bottom w:val="single" w:sz="6" w:space="0" w:color="000000"/>
              <w:right w:val="single" w:sz="6" w:space="0" w:color="000000"/>
            </w:tcBorders>
          </w:tcPr>
          <w:p w14:paraId="7AB68BEF" w14:textId="77777777" w:rsidR="00163667" w:rsidRDefault="00163667" w:rsidP="00163667">
            <w:pPr>
              <w:pStyle w:val="Default"/>
              <w:numPr>
                <w:ilvl w:val="0"/>
                <w:numId w:val="40"/>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48235A11" w14:textId="77777777" w:rsidR="00163667" w:rsidRDefault="00163667">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F431CF7" w14:textId="77777777" w:rsidR="00163667" w:rsidRDefault="00163667">
            <w:pPr>
              <w:pStyle w:val="Default"/>
              <w:spacing w:line="256" w:lineRule="auto"/>
              <w:rPr>
                <w:lang w:eastAsia="en-US"/>
              </w:rPr>
            </w:pPr>
            <w:r>
              <w:rPr>
                <w:sz w:val="23"/>
                <w:szCs w:val="23"/>
                <w:lang w:eastAsia="en-US"/>
              </w:rPr>
              <w:t>Электрическая проводка на 7 кВт</w:t>
            </w:r>
          </w:p>
        </w:tc>
      </w:tr>
    </w:tbl>
    <w:p w14:paraId="48EA040B" w14:textId="77777777"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14:paraId="54A9E2C0"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14:paraId="146CC7E7" w14:textId="77777777"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14:paraId="2C3DAED4" w14:textId="77777777"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14:paraId="5568C08C" w14:textId="77777777"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2EAFAA47" w14:textId="77777777"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травмирования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14:paraId="24244375" w14:textId="426BDF1A"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w:t>
      </w:r>
      <w:r w:rsidR="00394277" w:rsidRPr="00840151">
        <w:rPr>
          <w:rFonts w:ascii="Times New Roman" w:hAnsi="Times New Roman" w:cs="Times New Roman"/>
          <w:sz w:val="24"/>
          <w:szCs w:val="24"/>
        </w:rPr>
        <w:t>на право на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sidRPr="00840151">
        <w:rPr>
          <w:rFonts w:ascii="Times New Roman" w:eastAsia="Times New Roman" w:hAnsi="Times New Roman" w:cs="Times New Roman"/>
          <w:color w:val="000000" w:themeColor="text1"/>
          <w:sz w:val="24"/>
          <w:szCs w:val="24"/>
          <w:lang w:eastAsia="ru-RU"/>
        </w:rPr>
        <w:t>аренд</w:t>
      </w:r>
      <w:r w:rsidR="00935163">
        <w:rPr>
          <w:rFonts w:ascii="Times New Roman" w:eastAsia="Times New Roman" w:hAnsi="Times New Roman" w:cs="Times New Roman"/>
          <w:color w:val="000000" w:themeColor="text1"/>
          <w:sz w:val="24"/>
          <w:szCs w:val="24"/>
          <w:lang w:eastAsia="ru-RU"/>
        </w:rPr>
        <w:t>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ого</w:t>
      </w:r>
      <w:r w:rsidR="00910096" w:rsidRPr="005B7235">
        <w:rPr>
          <w:rFonts w:ascii="Times New Roman" w:hAnsi="Times New Roman" w:cs="Times New Roman"/>
          <w:sz w:val="24"/>
          <w:szCs w:val="24"/>
        </w:rPr>
        <w:t xml:space="preserve"> торг</w:t>
      </w:r>
      <w:r w:rsidR="00910096">
        <w:rPr>
          <w:rFonts w:ascii="Times New Roman" w:hAnsi="Times New Roman" w:cs="Times New Roman"/>
          <w:sz w:val="24"/>
          <w:szCs w:val="24"/>
        </w:rPr>
        <w:t>о</w:t>
      </w:r>
      <w:r w:rsidR="00910096" w:rsidRPr="005B7235">
        <w:rPr>
          <w:rFonts w:ascii="Times New Roman" w:hAnsi="Times New Roman" w:cs="Times New Roman"/>
          <w:sz w:val="24"/>
          <w:szCs w:val="24"/>
        </w:rPr>
        <w:t>в</w:t>
      </w:r>
      <w:r w:rsidR="00910096">
        <w:rPr>
          <w:rFonts w:ascii="Times New Roman" w:hAnsi="Times New Roman" w:cs="Times New Roman"/>
          <w:sz w:val="24"/>
          <w:szCs w:val="24"/>
        </w:rPr>
        <w:t>ого</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а</w:t>
      </w:r>
      <w:r w:rsidR="00910096" w:rsidRPr="005B7235">
        <w:rPr>
          <w:rFonts w:ascii="Times New Roman" w:hAnsi="Times New Roman" w:cs="Times New Roman"/>
          <w:sz w:val="24"/>
          <w:szCs w:val="24"/>
        </w:rPr>
        <w:t xml:space="preserve"> (киоск)</w:t>
      </w:r>
    </w:p>
    <w:p w14:paraId="1E3C94EE" w14:textId="77777777"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14:paraId="152A357F"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14:paraId="0F53041C" w14:textId="77777777"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14:paraId="7ED157C5" w14:textId="1718C4FD"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C76151">
        <w:rPr>
          <w:rFonts w:ascii="Sylfaen" w:hAnsi="Sylfaen" w:cs="Times New Roman"/>
          <w:b/>
          <w:bCs/>
          <w:sz w:val="24"/>
          <w:szCs w:val="24"/>
        </w:rPr>
        <w:t>З</w:t>
      </w:r>
      <w:r w:rsidR="001C7E7F" w:rsidRPr="00854CD2">
        <w:rPr>
          <w:rFonts w:ascii="Sylfaen" w:hAnsi="Sylfaen" w:cs="Times New Roman"/>
          <w:sz w:val="24"/>
          <w:szCs w:val="24"/>
        </w:rPr>
        <w:t xml:space="preserve">аключение договора аренды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объект (киоск)</w:t>
      </w:r>
    </w:p>
    <w:p w14:paraId="40212A36" w14:textId="28A1C13D"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652DC">
        <w:rPr>
          <w:rFonts w:ascii="Sylfaen" w:hAnsi="Sylfaen" w:cs="Times New Roman"/>
          <w:sz w:val="24"/>
          <w:szCs w:val="24"/>
        </w:rPr>
        <w:t xml:space="preserve"> </w:t>
      </w:r>
      <w:r w:rsidR="00910096" w:rsidRPr="005B7235">
        <w:rPr>
          <w:rFonts w:ascii="Times New Roman" w:hAnsi="Times New Roman" w:cs="Times New Roman"/>
          <w:sz w:val="24"/>
          <w:szCs w:val="24"/>
        </w:rPr>
        <w:t>нестационарн</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ый</w:t>
      </w:r>
      <w:r w:rsidR="00910096" w:rsidRPr="005B7235">
        <w:rPr>
          <w:rFonts w:ascii="Times New Roman" w:hAnsi="Times New Roman" w:cs="Times New Roman"/>
          <w:sz w:val="24"/>
          <w:szCs w:val="24"/>
        </w:rPr>
        <w:t xml:space="preserve"> объект (киоск)</w:t>
      </w:r>
    </w:p>
    <w:p w14:paraId="535D2704" w14:textId="77777777"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14:paraId="37AEB6A5" w14:textId="77777777"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14:paraId="44A1AAE3" w14:textId="1E136B53" w:rsidR="00F329DD" w:rsidRPr="00CF07B7" w:rsidRDefault="002D4444" w:rsidP="00CF07B7">
      <w:pPr>
        <w:autoSpaceDE w:val="0"/>
        <w:autoSpaceDN w:val="0"/>
        <w:adjustRightInd w:val="0"/>
        <w:spacing w:after="0" w:line="204" w:lineRule="auto"/>
        <w:ind w:firstLine="567"/>
        <w:contextualSpacing/>
        <w:jc w:val="both"/>
        <w:rPr>
          <w:rFonts w:ascii="Sylfaen" w:hAnsi="Sylfaen" w:cs="Times New Roman"/>
          <w:sz w:val="24"/>
          <w:szCs w:val="24"/>
        </w:rPr>
      </w:pPr>
      <w:r w:rsidRPr="002D4444">
        <w:rPr>
          <w:rFonts w:ascii="Sylfaen" w:hAnsi="Sylfaen" w:cs="Times New Roman"/>
          <w:b/>
          <w:bCs/>
          <w:sz w:val="24"/>
          <w:szCs w:val="24"/>
        </w:rPr>
        <w:t>Комиссия по проведению конкурентных процедур</w:t>
      </w:r>
      <w:r>
        <w:rPr>
          <w:rFonts w:ascii="Sylfaen" w:hAnsi="Sylfaen" w:cs="Times New Roman"/>
          <w:sz w:val="24"/>
          <w:szCs w:val="24"/>
        </w:rPr>
        <w:t xml:space="preserve"> </w:t>
      </w:r>
      <w:r w:rsidR="008C4351" w:rsidRPr="00CF07B7">
        <w:rPr>
          <w:rFonts w:ascii="Sylfaen" w:hAnsi="Sylfaen" w:cs="Times New Roman"/>
          <w:sz w:val="24"/>
          <w:szCs w:val="24"/>
        </w:rPr>
        <w:t xml:space="preserve">- коллегиальный орган, уполномоченный осуществлять функции по проведению </w:t>
      </w:r>
      <w:r w:rsidR="003E18F7">
        <w:rPr>
          <w:rFonts w:ascii="Sylfaen" w:hAnsi="Sylfaen" w:cs="Times New Roman"/>
          <w:sz w:val="24"/>
          <w:szCs w:val="24"/>
        </w:rPr>
        <w:t xml:space="preserve">конкурентной </w:t>
      </w:r>
      <w:r w:rsidR="008C4351" w:rsidRPr="00CF07B7">
        <w:rPr>
          <w:rFonts w:ascii="Sylfaen" w:hAnsi="Sylfaen" w:cs="Times New Roman"/>
          <w:sz w:val="24"/>
          <w:szCs w:val="24"/>
        </w:rPr>
        <w:t>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14:paraId="0925A33B"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14:paraId="03F3BCF8" w14:textId="77777777"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14:paraId="38A521DA" w14:textId="2724441E"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2D4444" w:rsidRPr="002D4444">
        <w:rPr>
          <w:rFonts w:ascii="Sylfaen" w:hAnsi="Sylfaen" w:cs="Times New Roman"/>
          <w:b/>
          <w:bCs/>
          <w:sz w:val="24"/>
          <w:szCs w:val="24"/>
        </w:rPr>
        <w:t>Комиссия по проведению конкурентных процедур</w:t>
      </w:r>
      <w:r w:rsidR="002D4444">
        <w:rPr>
          <w:rFonts w:ascii="Sylfaen" w:hAnsi="Sylfaen" w:cs="Times New Roman"/>
          <w:b/>
          <w:bCs/>
          <w:sz w:val="24"/>
          <w:szCs w:val="24"/>
        </w:rPr>
        <w:t>.</w:t>
      </w:r>
    </w:p>
    <w:p w14:paraId="32108508" w14:textId="43C08215"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sidR="00394277" w:rsidRPr="00840151">
        <w:rPr>
          <w:rFonts w:ascii="Times New Roman" w:hAnsi="Times New Roman" w:cs="Times New Roman"/>
          <w:sz w:val="24"/>
          <w:szCs w:val="24"/>
        </w:rPr>
        <w:t>на</w:t>
      </w:r>
      <w:r w:rsidR="003E18F7">
        <w:rPr>
          <w:rFonts w:ascii="Times New Roman" w:hAnsi="Times New Roman" w:cs="Times New Roman"/>
          <w:sz w:val="24"/>
          <w:szCs w:val="24"/>
        </w:rPr>
        <w:t xml:space="preserve"> право</w:t>
      </w:r>
      <w:r w:rsidR="00394277" w:rsidRPr="00840151">
        <w:rPr>
          <w:rFonts w:ascii="Times New Roman" w:hAnsi="Times New Roman" w:cs="Times New Roman"/>
          <w:sz w:val="24"/>
          <w:szCs w:val="24"/>
        </w:rPr>
        <w:t xml:space="preserve"> заключени</w:t>
      </w:r>
      <w:r w:rsidR="003E18F7">
        <w:rPr>
          <w:rFonts w:ascii="Times New Roman" w:hAnsi="Times New Roman" w:cs="Times New Roman"/>
          <w:sz w:val="24"/>
          <w:szCs w:val="24"/>
        </w:rPr>
        <w:t>я</w:t>
      </w:r>
      <w:r w:rsidR="00394277" w:rsidRPr="00840151">
        <w:rPr>
          <w:rFonts w:ascii="Times New Roman" w:hAnsi="Times New Roman" w:cs="Times New Roman"/>
          <w:sz w:val="24"/>
          <w:szCs w:val="24"/>
        </w:rPr>
        <w:t xml:space="preserve">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910096" w:rsidRPr="005B7235">
        <w:rPr>
          <w:rFonts w:ascii="Times New Roman" w:hAnsi="Times New Roman" w:cs="Times New Roman"/>
          <w:sz w:val="24"/>
          <w:szCs w:val="24"/>
        </w:rPr>
        <w:t>нестационарного торгового объекта (киоск)</w:t>
      </w:r>
      <w:r w:rsidR="00910096">
        <w:rPr>
          <w:rFonts w:ascii="Times New Roman" w:hAnsi="Times New Roman" w:cs="Times New Roman"/>
          <w:sz w:val="24"/>
          <w:szCs w:val="24"/>
        </w:rPr>
        <w:t>.</w:t>
      </w:r>
    </w:p>
    <w:p w14:paraId="3ECC5FC5" w14:textId="77777777"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«Красгорпарк»</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от «26» февраля 2024 г. № 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(далее по тексту - Положение).</w:t>
      </w:r>
    </w:p>
    <w:p w14:paraId="4182D691" w14:textId="77777777"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536E55E3" w14:textId="77777777"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14:paraId="4AE1BDCE" w14:textId="77777777"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513B6798" w14:textId="77777777"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РТС-тендер с адресом в сети Интернет  https://www.rts-tender.ru/</w:t>
      </w:r>
      <w:r w:rsidR="00291442">
        <w:rPr>
          <w:rFonts w:ascii="Times New Roman" w:hAnsi="Times New Roman" w:cs="Times New Roman"/>
          <w:sz w:val="24"/>
          <w:szCs w:val="24"/>
        </w:rPr>
        <w:t>.</w:t>
      </w:r>
    </w:p>
    <w:p w14:paraId="6F02114D" w14:textId="77777777"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 xml:space="preserve">Дополнительно информация об аукционе размещается на официальном сайте МАУ «Красгорпарк»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14:paraId="3D5EA412" w14:textId="4EB4EA62"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D4444" w:rsidRPr="002D4444">
        <w:rPr>
          <w:rFonts w:ascii="Sylfaen" w:hAnsi="Sylfaen" w:cs="Times New Roman"/>
          <w:sz w:val="24"/>
          <w:szCs w:val="24"/>
        </w:rPr>
        <w:t>комиссию по проведению конкурентных процедур</w:t>
      </w:r>
      <w:r w:rsidR="002D4444">
        <w:rPr>
          <w:rFonts w:ascii="Sylfaen" w:hAnsi="Sylfaen" w:cs="Times New Roman"/>
          <w:sz w:val="24"/>
          <w:szCs w:val="24"/>
        </w:rPr>
        <w:t xml:space="preserve"> </w:t>
      </w:r>
      <w:r w:rsidRPr="00CF07B7">
        <w:rPr>
          <w:rFonts w:ascii="Sylfaen" w:hAnsi="Sylfaen" w:cs="Times New Roman"/>
          <w:sz w:val="24"/>
          <w:szCs w:val="24"/>
        </w:rPr>
        <w:t>(далее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72C90BFF"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25DE1E17" w14:textId="77777777"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553513EC" w14:textId="77777777"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 xml:space="preserve">на официальном сайте МАУ «Красгорпарк»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14:paraId="704A2E15" w14:textId="77777777"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14:paraId="68D6C44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14:paraId="1235B4BD"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31636651"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14:paraId="4D58F8FB" w14:textId="77777777"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14:paraId="6954A0E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6EAEABF1"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E072274"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2C1972E"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47D18DC9"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14:paraId="4D393C33" w14:textId="77777777"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27C744C0" w14:textId="77777777"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 xml:space="preserve">.1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22A53386" w14:textId="77777777"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14:paraId="36B650E1" w14:textId="1FFF813C" w:rsidR="00625C31" w:rsidRDefault="00624020" w:rsidP="007D595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в период с </w:t>
      </w:r>
      <w:r w:rsidR="0086231D">
        <w:rPr>
          <w:rFonts w:ascii="Sylfaen" w:hAnsi="Sylfaen" w:cs="Times New Roman"/>
          <w:sz w:val="24"/>
          <w:szCs w:val="24"/>
          <w:highlight w:val="cyan"/>
        </w:rPr>
        <w:t>1</w:t>
      </w:r>
      <w:r w:rsidR="00613E11">
        <w:rPr>
          <w:rFonts w:ascii="Sylfaen" w:hAnsi="Sylfaen" w:cs="Times New Roman"/>
          <w:sz w:val="24"/>
          <w:szCs w:val="24"/>
          <w:highlight w:val="cyan"/>
        </w:rPr>
        <w:t>4</w:t>
      </w:r>
      <w:r w:rsidRPr="00CF07B7">
        <w:rPr>
          <w:rFonts w:ascii="Sylfaen" w:hAnsi="Sylfaen" w:cs="Times New Roman"/>
          <w:sz w:val="24"/>
          <w:szCs w:val="24"/>
          <w:highlight w:val="cyan"/>
        </w:rPr>
        <w:t>.</w:t>
      </w:r>
      <w:r w:rsidR="0086231D">
        <w:rPr>
          <w:rFonts w:ascii="Sylfaen" w:hAnsi="Sylfaen" w:cs="Times New Roman"/>
          <w:sz w:val="24"/>
          <w:szCs w:val="24"/>
          <w:highlight w:val="cyan"/>
        </w:rPr>
        <w:t>09</w:t>
      </w:r>
      <w:r w:rsidRPr="00CF07B7">
        <w:rPr>
          <w:rFonts w:ascii="Sylfaen" w:hAnsi="Sylfaen" w:cs="Times New Roman"/>
          <w:sz w:val="24"/>
          <w:szCs w:val="24"/>
          <w:highlight w:val="cyan"/>
        </w:rPr>
        <w:t>.202</w:t>
      </w:r>
      <w:r w:rsidR="0086231D">
        <w:rPr>
          <w:rFonts w:ascii="Sylfaen" w:hAnsi="Sylfaen" w:cs="Times New Roman"/>
          <w:sz w:val="24"/>
          <w:szCs w:val="24"/>
          <w:highlight w:val="cyan"/>
        </w:rPr>
        <w:t>5</w:t>
      </w:r>
      <w:r w:rsidRPr="00CF07B7">
        <w:rPr>
          <w:rFonts w:ascii="Sylfaen" w:hAnsi="Sylfaen" w:cs="Times New Roman"/>
          <w:sz w:val="24"/>
          <w:szCs w:val="24"/>
          <w:highlight w:val="cyan"/>
        </w:rPr>
        <w:t xml:space="preserve"> до 00:00 часов по местному времени </w:t>
      </w:r>
      <w:r w:rsidR="0086231D">
        <w:rPr>
          <w:rFonts w:ascii="Sylfaen" w:hAnsi="Sylfaen" w:cs="Times New Roman"/>
          <w:sz w:val="24"/>
          <w:szCs w:val="24"/>
          <w:highlight w:val="cyan"/>
        </w:rPr>
        <w:t>1</w:t>
      </w:r>
      <w:r w:rsidR="00910096">
        <w:rPr>
          <w:rFonts w:ascii="Sylfaen" w:hAnsi="Sylfaen" w:cs="Times New Roman"/>
          <w:sz w:val="24"/>
          <w:szCs w:val="24"/>
          <w:highlight w:val="cyan"/>
        </w:rPr>
        <w:t>6</w:t>
      </w:r>
      <w:r w:rsidRPr="00CF07B7">
        <w:rPr>
          <w:rFonts w:ascii="Sylfaen" w:hAnsi="Sylfaen" w:cs="Times New Roman"/>
          <w:sz w:val="24"/>
          <w:szCs w:val="24"/>
          <w:highlight w:val="cyan"/>
        </w:rPr>
        <w:t>.</w:t>
      </w:r>
      <w:r w:rsidR="00F375AF">
        <w:rPr>
          <w:rFonts w:ascii="Sylfaen" w:hAnsi="Sylfaen" w:cs="Times New Roman"/>
          <w:sz w:val="24"/>
          <w:szCs w:val="24"/>
          <w:highlight w:val="cyan"/>
        </w:rPr>
        <w:t>1</w:t>
      </w:r>
      <w:r w:rsidR="0086231D">
        <w:rPr>
          <w:rFonts w:ascii="Sylfaen" w:hAnsi="Sylfaen" w:cs="Times New Roman"/>
          <w:sz w:val="24"/>
          <w:szCs w:val="24"/>
          <w:highlight w:val="cyan"/>
        </w:rPr>
        <w:t>0</w:t>
      </w:r>
      <w:r w:rsidRPr="00CF07B7">
        <w:rPr>
          <w:rFonts w:ascii="Sylfaen" w:hAnsi="Sylfaen" w:cs="Times New Roman"/>
          <w:sz w:val="24"/>
          <w:szCs w:val="24"/>
          <w:highlight w:val="cyan"/>
        </w:rPr>
        <w:t>.202</w:t>
      </w:r>
      <w:r w:rsidR="0086231D">
        <w:rPr>
          <w:rFonts w:ascii="Sylfaen" w:hAnsi="Sylfaen" w:cs="Times New Roman"/>
          <w:sz w:val="24"/>
          <w:szCs w:val="24"/>
        </w:rPr>
        <w:t>5</w:t>
      </w:r>
      <w:r w:rsidRPr="00CF07B7">
        <w:rPr>
          <w:rFonts w:ascii="Sylfaen" w:hAnsi="Sylfaen" w:cs="Times New Roman"/>
          <w:sz w:val="24"/>
          <w:szCs w:val="24"/>
        </w:rPr>
        <w:t>.</w:t>
      </w:r>
    </w:p>
    <w:p w14:paraId="0B49A03B" w14:textId="77777777"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14:paraId="2294BEC4" w14:textId="77777777"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14:paraId="3F673C0C"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14:paraId="76775FD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14:paraId="5CA49FE2"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14:paraId="329686C8" w14:textId="77777777"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14:paraId="53BD6CCA"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14:paraId="25035BD3" w14:textId="77777777"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14:paraId="0CE66A59" w14:textId="77777777"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14:paraId="7E8A90C0"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24E00D56" w14:textId="77777777"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426C722F" w14:textId="77777777"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14:paraId="55655C06" w14:textId="77777777"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r w:rsidRPr="00CF07B7">
        <w:rPr>
          <w:rFonts w:ascii="Sylfaen" w:hAnsi="Sylfaen" w:cs="Times New Roman"/>
          <w:bCs/>
          <w:sz w:val="24"/>
          <w:szCs w:val="24"/>
          <w:lang w:val="x-none" w:eastAsia="x-none"/>
        </w:rPr>
        <w:t xml:space="preserve">уководителем или </w:t>
      </w:r>
      <w:r w:rsidR="00541901" w:rsidRPr="00CF07B7">
        <w:rPr>
          <w:rFonts w:ascii="Sylfaen" w:hAnsi="Sylfaen" w:cs="Times New Roman"/>
          <w:bCs/>
          <w:sz w:val="24"/>
          <w:szCs w:val="24"/>
          <w:lang w:eastAsia="x-none"/>
        </w:rPr>
        <w:t>у</w:t>
      </w:r>
      <w:r w:rsidRPr="00CF07B7">
        <w:rPr>
          <w:rFonts w:ascii="Sylfaen" w:hAnsi="Sylfaen" w:cs="Times New Roman"/>
          <w:bCs/>
          <w:sz w:val="24"/>
          <w:szCs w:val="24"/>
          <w:lang w:val="x-none" w:eastAsia="x-none"/>
        </w:rPr>
        <w:t>полномоченным лицом;</w:t>
      </w:r>
    </w:p>
    <w:p w14:paraId="2C88420D"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025AA778" w14:textId="77777777"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14:paraId="6AD769A7" w14:textId="77777777"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14:paraId="64FD1B50" w14:textId="77777777"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5D0DAF57"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710C904B"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14:paraId="0A0878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14:paraId="02026ABD"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14:paraId="31C591A7" w14:textId="77777777"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037187F8" w14:textId="77777777"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3579E679" w14:textId="77777777"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14:paraId="208B7E56" w14:textId="77777777"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14:paraId="227A5C92" w14:textId="77777777"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1"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1"/>
      <w:r w:rsidRPr="00CF07B7">
        <w:rPr>
          <w:rFonts w:ascii="Sylfaen" w:hAnsi="Sylfaen" w:cs="Times New Roman"/>
          <w:b/>
          <w:sz w:val="24"/>
          <w:szCs w:val="24"/>
        </w:rPr>
        <w:t>условия возврата.</w:t>
      </w:r>
    </w:p>
    <w:p w14:paraId="4B3E10C6" w14:textId="753B38E4" w:rsidR="000909E2" w:rsidRPr="000909E2" w:rsidRDefault="008E1A49"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t xml:space="preserve">Размер задатка по лоту – </w:t>
      </w:r>
      <w:r w:rsidR="005E5A93" w:rsidRPr="000909E2">
        <w:rPr>
          <w:rFonts w:ascii="Sylfaen" w:hAnsi="Sylfaen" w:cs="Times New Roman"/>
          <w:sz w:val="24"/>
          <w:szCs w:val="24"/>
        </w:rPr>
        <w:t>15</w:t>
      </w:r>
      <w:r w:rsidRPr="000909E2">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910096">
        <w:rPr>
          <w:rFonts w:ascii="Times New Roman" w:hAnsi="Times New Roman" w:cs="Times New Roman"/>
          <w:b/>
          <w:sz w:val="24"/>
          <w:szCs w:val="24"/>
        </w:rPr>
        <w:t xml:space="preserve">126 000 </w:t>
      </w:r>
      <w:r w:rsidR="00910096">
        <w:rPr>
          <w:rFonts w:ascii="Sylfaen" w:hAnsi="Sylfaen" w:cs="Times New Roman"/>
          <w:sz w:val="24"/>
          <w:szCs w:val="24"/>
        </w:rPr>
        <w:t>(сто двадцать шесть тысяч) рублей 00</w:t>
      </w:r>
      <w:r w:rsidR="00910096" w:rsidRPr="00D777FA">
        <w:rPr>
          <w:rFonts w:ascii="Times New Roman" w:hAnsi="Times New Roman" w:cs="Times New Roman"/>
          <w:b/>
          <w:sz w:val="24"/>
          <w:szCs w:val="24"/>
        </w:rPr>
        <w:t xml:space="preserve"> </w:t>
      </w:r>
      <w:r w:rsidR="00910096">
        <w:rPr>
          <w:rFonts w:ascii="Sylfaen" w:hAnsi="Sylfaen" w:cs="Times New Roman"/>
          <w:sz w:val="24"/>
          <w:szCs w:val="24"/>
        </w:rPr>
        <w:t>копеек</w:t>
      </w:r>
      <w:r w:rsidR="00910096" w:rsidRPr="00CF07B7">
        <w:rPr>
          <w:rFonts w:ascii="Sylfaen" w:hAnsi="Sylfaen" w:cs="Times New Roman"/>
          <w:sz w:val="24"/>
          <w:szCs w:val="24"/>
        </w:rPr>
        <w:t>.</w:t>
      </w:r>
    </w:p>
    <w:p w14:paraId="27165D90" w14:textId="553D7710" w:rsidR="00117B7D" w:rsidRPr="000909E2" w:rsidRDefault="00117B7D" w:rsidP="0041376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909E2">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65044C">
        <w:rPr>
          <w:rFonts w:ascii="Sylfaen" w:hAnsi="Sylfaen" w:cs="Times New Roman"/>
          <w:sz w:val="24"/>
          <w:szCs w:val="24"/>
        </w:rPr>
        <w:t xml:space="preserve">на заключение договора </w:t>
      </w:r>
      <w:r w:rsidR="0044778C" w:rsidRPr="000909E2">
        <w:rPr>
          <w:rFonts w:ascii="Sylfaen" w:hAnsi="Sylfaen" w:cs="Times New Roman"/>
          <w:sz w:val="24"/>
          <w:szCs w:val="24"/>
        </w:rPr>
        <w:t>а</w:t>
      </w:r>
      <w:r w:rsidR="0044778C" w:rsidRPr="000909E2">
        <w:rPr>
          <w:rFonts w:ascii="Times New Roman" w:eastAsia="Times New Roman" w:hAnsi="Times New Roman" w:cs="Times New Roman"/>
          <w:color w:val="000000" w:themeColor="text1"/>
          <w:sz w:val="24"/>
          <w:szCs w:val="24"/>
          <w:lang w:eastAsia="ru-RU"/>
        </w:rPr>
        <w:t>ренды</w:t>
      </w:r>
      <w:r w:rsidR="00450092" w:rsidRPr="000909E2">
        <w:rPr>
          <w:rFonts w:ascii="Times New Roman" w:hAnsi="Times New Roman" w:cs="Times New Roman"/>
          <w:sz w:val="24"/>
          <w:szCs w:val="24"/>
        </w:rPr>
        <w:t xml:space="preserve"> движимого имущества –</w:t>
      </w:r>
      <w:r w:rsidR="00910096">
        <w:rPr>
          <w:rFonts w:ascii="Times New Roman" w:hAnsi="Times New Roman" w:cs="Times New Roman"/>
          <w:sz w:val="24"/>
          <w:szCs w:val="24"/>
        </w:rPr>
        <w:t xml:space="preserve"> </w:t>
      </w:r>
      <w:r w:rsidR="00910096" w:rsidRPr="005B7235">
        <w:rPr>
          <w:rFonts w:ascii="Times New Roman" w:hAnsi="Times New Roman" w:cs="Times New Roman"/>
          <w:sz w:val="24"/>
          <w:szCs w:val="24"/>
        </w:rPr>
        <w:t>нестационарного торгового объекта (киоск)</w:t>
      </w:r>
      <w:r w:rsidR="00450092" w:rsidRPr="000909E2">
        <w:rPr>
          <w:rFonts w:ascii="Times New Roman" w:hAnsi="Times New Roman" w:cs="Times New Roman"/>
          <w:bCs/>
          <w:sz w:val="24"/>
          <w:szCs w:val="24"/>
        </w:rPr>
        <w:t>.</w:t>
      </w:r>
      <w:r w:rsidR="0044778C" w:rsidRPr="000909E2">
        <w:rPr>
          <w:rFonts w:ascii="Times New Roman" w:eastAsia="Times New Roman" w:hAnsi="Times New Roman" w:cs="Times New Roman"/>
          <w:color w:val="000000" w:themeColor="text1"/>
          <w:sz w:val="24"/>
          <w:szCs w:val="24"/>
          <w:lang w:eastAsia="ru-RU"/>
        </w:rPr>
        <w:t xml:space="preserve"> </w:t>
      </w:r>
      <w:r w:rsidR="00FE0560" w:rsidRPr="000909E2">
        <w:rPr>
          <w:rFonts w:ascii="Sylfaen" w:hAnsi="Sylfaen" w:cs="Times New Roman"/>
          <w:sz w:val="24"/>
          <w:szCs w:val="24"/>
        </w:rPr>
        <w:t>(извещение № ____</w:t>
      </w:r>
      <w:r w:rsidR="00976972" w:rsidRPr="000909E2">
        <w:rPr>
          <w:rFonts w:ascii="Sylfaen" w:hAnsi="Sylfaen" w:cs="Times New Roman"/>
          <w:sz w:val="24"/>
          <w:szCs w:val="24"/>
        </w:rPr>
        <w:t>)</w:t>
      </w:r>
      <w:r w:rsidRPr="000909E2">
        <w:rPr>
          <w:rFonts w:ascii="Sylfaen" w:hAnsi="Sylfaen" w:cs="Times New Roman"/>
          <w:sz w:val="24"/>
          <w:szCs w:val="24"/>
        </w:rPr>
        <w:t>».</w:t>
      </w:r>
    </w:p>
    <w:p w14:paraId="20102ACA" w14:textId="77777777"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14:paraId="27465A2E" w14:textId="77777777"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50FE6589"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14:paraId="4A8A15E8" w14:textId="77777777"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2E7736A8" w14:textId="77777777"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14:paraId="2E78888C" w14:textId="77777777"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611B4191" w14:textId="77777777"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14:paraId="6DAF484A" w14:textId="77777777"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14:paraId="78753F4F"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14:paraId="450AA06D" w14:textId="77777777"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3B950A3" w14:textId="77777777"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14:paraId="37574B4A"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2AF03A10"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CF04C08"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09A1AF0B"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AC4EE33" w14:textId="77777777"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0FF2CCA8" w14:textId="77777777"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14:paraId="70A2105C" w14:textId="77777777"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14:paraId="145A96A1"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7251660B"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37C49FBE" w14:textId="77777777"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0D311DA9" w14:textId="77777777"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304B8382" w14:textId="77777777"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14:paraId="5C00E505" w14:textId="77777777"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295EE602" w14:textId="77777777"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14:paraId="38AA9180" w14:textId="77777777"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14:paraId="029CACE0"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4FA0CAE4"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66946B8A" w14:textId="77777777"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6EE6E63" w14:textId="77777777" w:rsidR="00625C31" w:rsidRDefault="00974A15" w:rsidP="00B83D7D">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 xml:space="preserve">«Красгорпарк»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 xml:space="preserve">. </w:t>
      </w:r>
    </w:p>
    <w:p w14:paraId="640DC353" w14:textId="77777777"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F0B2E8D" w14:textId="77777777"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B05CA89"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5837D896" w14:textId="77777777"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14:paraId="717CE534"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14:paraId="5F71FF9D"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33681077"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3A4C6452" w14:textId="77777777"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CC43FE">
        <w:rPr>
          <w:rFonts w:ascii="Sylfaen" w:hAnsi="Sylfaen" w:cs="Times New Roman"/>
          <w:sz w:val="24"/>
          <w:szCs w:val="24"/>
        </w:rPr>
        <w:t xml:space="preserve"> </w:t>
      </w:r>
      <w:r w:rsidR="00CC43FE" w:rsidRPr="00CC43FE">
        <w:rPr>
          <w:rFonts w:ascii="Sylfaen" w:hAnsi="Sylfaen" w:cs="Times New Roman"/>
          <w:b/>
          <w:sz w:val="24"/>
          <w:szCs w:val="24"/>
        </w:rPr>
        <w:t>в соответствии с регламентом ЭТП.</w:t>
      </w:r>
      <w:r w:rsidR="00CC43FE">
        <w:rPr>
          <w:rFonts w:ascii="Sylfaen" w:hAnsi="Sylfaen" w:cs="Times New Roman"/>
          <w:sz w:val="24"/>
          <w:szCs w:val="24"/>
        </w:rPr>
        <w:t xml:space="preserve"> </w:t>
      </w:r>
    </w:p>
    <w:p w14:paraId="1FB17562" w14:textId="77777777"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РТС-тендер с адресом в сети Интернет  https://www.rts-tender.ru/</w:t>
      </w:r>
      <w:r w:rsidRPr="00CF07B7">
        <w:rPr>
          <w:rFonts w:ascii="Sylfaen" w:hAnsi="Sylfaen" w:cs="Times New Roman"/>
          <w:sz w:val="24"/>
          <w:szCs w:val="24"/>
        </w:rPr>
        <w:t>Победителем аукциона признается лицо, предложившее наиболее высокую цену договора.</w:t>
      </w:r>
    </w:p>
    <w:p w14:paraId="75F0F109" w14:textId="77777777" w:rsidR="00625C31" w:rsidRDefault="00365EEC" w:rsidP="005A59F4">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Протокол аукциона размещается на официальном сайте МАУ «Красгорпарк»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18"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14:paraId="375BEE91" w14:textId="77777777"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DBF3BC" w14:textId="77777777"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14:paraId="7D2262F0" w14:textId="77777777"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14:paraId="2B3A83C1" w14:textId="77777777"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14:paraId="7EDD529C" w14:textId="77777777" w:rsidR="00625C31" w:rsidRDefault="003B0D7F" w:rsidP="00F36913">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963952">
        <w:rPr>
          <w:rFonts w:ascii="Sylfaen" w:hAnsi="Sylfaen" w:cs="Times New Roman"/>
          <w:sz w:val="24"/>
          <w:szCs w:val="24"/>
        </w:rPr>
        <w:t>10</w:t>
      </w:r>
      <w:r w:rsidR="00824AEA" w:rsidRPr="00CF07B7">
        <w:rPr>
          <w:rFonts w:ascii="Sylfaen" w:hAnsi="Sylfaen" w:cs="Times New Roman"/>
          <w:sz w:val="24"/>
          <w:szCs w:val="24"/>
        </w:rPr>
        <w:t xml:space="preserve"> (</w:t>
      </w:r>
      <w:r w:rsidR="00963952">
        <w:rPr>
          <w:rFonts w:ascii="Sylfaen" w:hAnsi="Sylfaen" w:cs="Times New Roman"/>
          <w:sz w:val="24"/>
          <w:szCs w:val="24"/>
        </w:rPr>
        <w:t xml:space="preserve">десяти) </w:t>
      </w:r>
      <w:r w:rsidRPr="00CF07B7">
        <w:rPr>
          <w:rFonts w:ascii="Sylfaen" w:hAnsi="Sylfaen" w:cs="Times New Roman"/>
          <w:sz w:val="24"/>
          <w:szCs w:val="24"/>
        </w:rPr>
        <w:t xml:space="preserve">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«Красгорпарк»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14:paraId="0BB7202A"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0B59978B" w14:textId="77777777"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14:paraId="07177063" w14:textId="77777777"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293F44FB" w14:textId="77777777"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14:paraId="7B4621CE"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14:paraId="4C8BC6C2"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14:paraId="2954E21C"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387319A6"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32ABC81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03285C46" w14:textId="77777777"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3E68A034" w14:textId="77777777"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14:paraId="4ED6BC44" w14:textId="77777777"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3"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14:paraId="1F015139" w14:textId="77777777"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14:paraId="1095CD5A" w14:textId="77777777"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14:paraId="5DF3C0C6" w14:textId="77777777"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 xml:space="preserve">на официальном сайте МАУ «Красгорпарк»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5"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14:paraId="6B3745EB" w14:textId="77777777"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428227FB" w14:textId="77777777"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14:paraId="16449955" w14:textId="77777777"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14:paraId="60BB20DA" w14:textId="77777777"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05E83646" w14:textId="77777777"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14:paraId="3876BE3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3E6B68CB"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39A00B6A" w14:textId="77777777"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14:paraId="4BE2A8EA" w14:textId="6AF73E06"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910096">
        <w:rPr>
          <w:rFonts w:ascii="Sylfaen" w:hAnsi="Sylfaen" w:cs="Times New Roman"/>
          <w:sz w:val="24"/>
          <w:szCs w:val="24"/>
        </w:rPr>
        <w:t xml:space="preserve"> </w:t>
      </w:r>
      <w:r w:rsidR="00910096" w:rsidRPr="005B7235">
        <w:rPr>
          <w:rFonts w:ascii="Times New Roman" w:hAnsi="Times New Roman" w:cs="Times New Roman"/>
          <w:sz w:val="24"/>
          <w:szCs w:val="24"/>
        </w:rPr>
        <w:t>нестационар</w:t>
      </w:r>
      <w:r w:rsidR="00910096">
        <w:rPr>
          <w:rFonts w:ascii="Times New Roman" w:hAnsi="Times New Roman" w:cs="Times New Roman"/>
          <w:sz w:val="24"/>
          <w:szCs w:val="24"/>
        </w:rPr>
        <w:t>ным</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ым</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ом</w:t>
      </w:r>
      <w:r w:rsidR="00910096" w:rsidRPr="005B7235">
        <w:rPr>
          <w:rFonts w:ascii="Times New Roman" w:hAnsi="Times New Roman" w:cs="Times New Roman"/>
          <w:sz w:val="24"/>
          <w:szCs w:val="24"/>
        </w:rPr>
        <w:t xml:space="preserve"> (киоск)</w:t>
      </w:r>
      <w:r w:rsidR="00910096">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910096" w:rsidRPr="005B7235">
        <w:rPr>
          <w:rFonts w:ascii="Times New Roman" w:hAnsi="Times New Roman" w:cs="Times New Roman"/>
          <w:sz w:val="24"/>
          <w:szCs w:val="24"/>
        </w:rPr>
        <w:t>нестационар</w:t>
      </w:r>
      <w:r w:rsidR="00910096">
        <w:rPr>
          <w:rFonts w:ascii="Times New Roman" w:hAnsi="Times New Roman" w:cs="Times New Roman"/>
          <w:sz w:val="24"/>
          <w:szCs w:val="24"/>
        </w:rPr>
        <w:t>ным</w:t>
      </w:r>
      <w:r w:rsidR="00910096" w:rsidRPr="005B7235">
        <w:rPr>
          <w:rFonts w:ascii="Times New Roman" w:hAnsi="Times New Roman" w:cs="Times New Roman"/>
          <w:sz w:val="24"/>
          <w:szCs w:val="24"/>
        </w:rPr>
        <w:t xml:space="preserve"> торгов</w:t>
      </w:r>
      <w:r w:rsidR="00910096">
        <w:rPr>
          <w:rFonts w:ascii="Times New Roman" w:hAnsi="Times New Roman" w:cs="Times New Roman"/>
          <w:sz w:val="24"/>
          <w:szCs w:val="24"/>
        </w:rPr>
        <w:t>ым</w:t>
      </w:r>
      <w:r w:rsidR="00910096" w:rsidRPr="005B7235">
        <w:rPr>
          <w:rFonts w:ascii="Times New Roman" w:hAnsi="Times New Roman" w:cs="Times New Roman"/>
          <w:sz w:val="24"/>
          <w:szCs w:val="24"/>
        </w:rPr>
        <w:t xml:space="preserve"> объект</w:t>
      </w:r>
      <w:r w:rsidR="00910096">
        <w:rPr>
          <w:rFonts w:ascii="Times New Roman" w:hAnsi="Times New Roman" w:cs="Times New Roman"/>
          <w:sz w:val="24"/>
          <w:szCs w:val="24"/>
        </w:rPr>
        <w:t>ом</w:t>
      </w:r>
      <w:r w:rsidR="00910096" w:rsidRPr="005B7235">
        <w:rPr>
          <w:rFonts w:ascii="Times New Roman" w:hAnsi="Times New Roman" w:cs="Times New Roman"/>
          <w:sz w:val="24"/>
          <w:szCs w:val="24"/>
        </w:rPr>
        <w:t xml:space="preserve"> (киоск)</w:t>
      </w:r>
      <w:r w:rsidR="00910096">
        <w:rPr>
          <w:rFonts w:ascii="Times New Roman" w:hAnsi="Times New Roma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5176F6D1" w14:textId="4809E741"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AE7816" w:rsidRPr="005B7235">
        <w:rPr>
          <w:rFonts w:ascii="Times New Roman" w:hAnsi="Times New Roman" w:cs="Times New Roman"/>
          <w:sz w:val="24"/>
          <w:szCs w:val="24"/>
        </w:rPr>
        <w:t>нестационар</w:t>
      </w:r>
      <w:r w:rsidR="00AE7816">
        <w:rPr>
          <w:rFonts w:ascii="Times New Roman" w:hAnsi="Times New Roman" w:cs="Times New Roman"/>
          <w:sz w:val="24"/>
          <w:szCs w:val="24"/>
        </w:rPr>
        <w:t>ным</w:t>
      </w:r>
      <w:r w:rsidR="00AE7816" w:rsidRPr="005B7235">
        <w:rPr>
          <w:rFonts w:ascii="Times New Roman" w:hAnsi="Times New Roman" w:cs="Times New Roman"/>
          <w:sz w:val="24"/>
          <w:szCs w:val="24"/>
        </w:rPr>
        <w:t xml:space="preserve"> торгов</w:t>
      </w:r>
      <w:r w:rsidR="00AE7816">
        <w:rPr>
          <w:rFonts w:ascii="Times New Roman" w:hAnsi="Times New Roman" w:cs="Times New Roman"/>
          <w:sz w:val="24"/>
          <w:szCs w:val="24"/>
        </w:rPr>
        <w:t>ым</w:t>
      </w:r>
      <w:r w:rsidR="00AE7816" w:rsidRPr="005B7235">
        <w:rPr>
          <w:rFonts w:ascii="Times New Roman" w:hAnsi="Times New Roman" w:cs="Times New Roman"/>
          <w:sz w:val="24"/>
          <w:szCs w:val="24"/>
        </w:rPr>
        <w:t xml:space="preserve"> объект</w:t>
      </w:r>
      <w:r w:rsidR="00AE7816">
        <w:rPr>
          <w:rFonts w:ascii="Times New Roman" w:hAnsi="Times New Roman" w:cs="Times New Roman"/>
          <w:sz w:val="24"/>
          <w:szCs w:val="24"/>
        </w:rPr>
        <w:t>ом</w:t>
      </w:r>
      <w:r w:rsidR="00AE7816" w:rsidRPr="005B7235">
        <w:rPr>
          <w:rFonts w:ascii="Times New Roman" w:hAnsi="Times New Roman" w:cs="Times New Roman"/>
          <w:sz w:val="24"/>
          <w:szCs w:val="24"/>
        </w:rPr>
        <w:t xml:space="preserve"> (киоск)</w:t>
      </w:r>
      <w:r w:rsidR="00AE7816">
        <w:rPr>
          <w:rFonts w:ascii="Times New Roman" w:hAnsi="Times New Roma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5BE799A6" w14:textId="151B2987"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AE7816">
        <w:rPr>
          <w:rFonts w:ascii="Sylfaen" w:hAnsi="Sylfaen" w:cs="Times New Roman"/>
          <w:sz w:val="24"/>
          <w:szCs w:val="24"/>
        </w:rPr>
        <w:t xml:space="preserve"> </w:t>
      </w:r>
      <w:r w:rsidR="00AE7816" w:rsidRPr="005B7235">
        <w:rPr>
          <w:rFonts w:ascii="Times New Roman" w:hAnsi="Times New Roman" w:cs="Times New Roman"/>
          <w:sz w:val="24"/>
          <w:szCs w:val="24"/>
        </w:rPr>
        <w:t>нестационар</w:t>
      </w:r>
      <w:r w:rsidR="00AE7816">
        <w:rPr>
          <w:rFonts w:ascii="Times New Roman" w:hAnsi="Times New Roman" w:cs="Times New Roman"/>
          <w:sz w:val="24"/>
          <w:szCs w:val="24"/>
        </w:rPr>
        <w:t>ным</w:t>
      </w:r>
      <w:r w:rsidR="00AE7816" w:rsidRPr="005B7235">
        <w:rPr>
          <w:rFonts w:ascii="Times New Roman" w:hAnsi="Times New Roman" w:cs="Times New Roman"/>
          <w:sz w:val="24"/>
          <w:szCs w:val="24"/>
        </w:rPr>
        <w:t xml:space="preserve"> торгов</w:t>
      </w:r>
      <w:r w:rsidR="00AE7816">
        <w:rPr>
          <w:rFonts w:ascii="Times New Roman" w:hAnsi="Times New Roman" w:cs="Times New Roman"/>
          <w:sz w:val="24"/>
          <w:szCs w:val="24"/>
        </w:rPr>
        <w:t>ым</w:t>
      </w:r>
      <w:r w:rsidR="00AE7816" w:rsidRPr="005B7235">
        <w:rPr>
          <w:rFonts w:ascii="Times New Roman" w:hAnsi="Times New Roman" w:cs="Times New Roman"/>
          <w:sz w:val="24"/>
          <w:szCs w:val="24"/>
        </w:rPr>
        <w:t xml:space="preserve"> объект</w:t>
      </w:r>
      <w:r w:rsidR="00AE7816">
        <w:rPr>
          <w:rFonts w:ascii="Times New Roman" w:hAnsi="Times New Roman" w:cs="Times New Roman"/>
          <w:sz w:val="24"/>
          <w:szCs w:val="24"/>
        </w:rPr>
        <w:t>ом</w:t>
      </w:r>
      <w:r w:rsidR="00AE7816" w:rsidRPr="005B7235">
        <w:rPr>
          <w:rFonts w:ascii="Times New Roman" w:hAnsi="Times New Roman" w:cs="Times New Roman"/>
          <w:sz w:val="24"/>
          <w:szCs w:val="24"/>
        </w:rPr>
        <w:t xml:space="preserve"> (киоск)</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14:paraId="5EFE5A75" w14:textId="77777777"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5EE11C95"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7D127769"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487BFDF1" w14:textId="77777777"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14:paraId="57C9D7B2" w14:textId="77777777"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7564BD00" w14:textId="0D954CEF"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w:t>
      </w:r>
      <w:r w:rsidR="00AE7816" w:rsidRPr="00AE7816">
        <w:rPr>
          <w:rFonts w:ascii="Sylfaen" w:hAnsi="Sylfaen" w:cs="Times New Roman"/>
          <w:bCs/>
          <w:sz w:val="24"/>
          <w:szCs w:val="24"/>
        </w:rPr>
        <w:t xml:space="preserve"> </w:t>
      </w:r>
      <w:r w:rsidR="00AE7816">
        <w:rPr>
          <w:rFonts w:ascii="Sylfaen" w:hAnsi="Sylfaen" w:cs="Times New Roman"/>
          <w:bCs/>
          <w:sz w:val="24"/>
          <w:szCs w:val="24"/>
        </w:rPr>
        <w:t>840 000,00 (восемьсот сорок тысяч) рублей 0</w:t>
      </w:r>
      <w:r w:rsidR="00AE7816" w:rsidRPr="00803D0D">
        <w:rPr>
          <w:rFonts w:ascii="Sylfaen" w:hAnsi="Sylfaen" w:cs="Times New Roman"/>
          <w:b/>
          <w:bCs/>
          <w:sz w:val="24"/>
          <w:szCs w:val="24"/>
        </w:rPr>
        <w:t>0</w:t>
      </w:r>
      <w:r w:rsidR="00AE7816">
        <w:rPr>
          <w:rFonts w:ascii="Sylfaen" w:hAnsi="Sylfaen" w:cs="Times New Roman"/>
          <w:bCs/>
          <w:sz w:val="24"/>
          <w:szCs w:val="24"/>
        </w:rPr>
        <w:t xml:space="preserve"> копеек</w:t>
      </w:r>
      <w:r w:rsidR="00AE7816">
        <w:rPr>
          <w:rFonts w:ascii="Sylfaen" w:hAnsi="Sylfaen" w:cs="Times New Roman"/>
          <w:bCs/>
          <w:sz w:val="24"/>
          <w:szCs w:val="24"/>
        </w:rPr>
        <w:softHyphen/>
        <w:t xml:space="preserve"> </w:t>
      </w:r>
      <w:r w:rsidR="00AE7816">
        <w:rPr>
          <w:rFonts w:ascii="Sylfaen" w:hAnsi="Sylfaen" w:cs="Times New Roman"/>
          <w:sz w:val="24"/>
          <w:szCs w:val="24"/>
        </w:rPr>
        <w:t>за весь период действия договора аренды</w:t>
      </w:r>
      <w:r w:rsidR="00AE7816">
        <w:rPr>
          <w:rFonts w:ascii="Sylfaen" w:hAnsi="Sylfaen" w:cs="Times New Roman"/>
          <w:bCs/>
          <w:sz w:val="24"/>
          <w:szCs w:val="24"/>
        </w:rPr>
        <w:t>, в том числе НДС.</w:t>
      </w:r>
      <w:r w:rsidR="00CA4AA4" w:rsidRPr="00CA4AA4">
        <w:rPr>
          <w:rFonts w:ascii="Sylfaen" w:hAnsi="Sylfaen" w:cs="Times New Roman"/>
          <w:bCs/>
          <w:sz w:val="24"/>
          <w:szCs w:val="24"/>
        </w:rPr>
        <w:t xml:space="preserve"> </w:t>
      </w:r>
    </w:p>
    <w:p w14:paraId="34B39413" w14:textId="449F92EC"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РТС-тендер с адресом в сети Интернет  https://www.rts-tender.ru/</w:t>
      </w:r>
      <w:r w:rsidR="00717C79" w:rsidRPr="00CF07B7">
        <w:rPr>
          <w:rFonts w:ascii="Sylfaen" w:hAnsi="Sylfaen" w:cs="Times New Roman"/>
          <w:sz w:val="24"/>
          <w:szCs w:val="24"/>
        </w:rPr>
        <w:t xml:space="preserve">в период </w:t>
      </w:r>
      <w:r w:rsidR="007D25BA" w:rsidRPr="00CF07B7">
        <w:rPr>
          <w:rFonts w:ascii="Sylfaen" w:hAnsi="Sylfaen" w:cs="Times New Roman"/>
          <w:sz w:val="24"/>
          <w:szCs w:val="24"/>
          <w:highlight w:val="cyan"/>
        </w:rPr>
        <w:t xml:space="preserve">с </w:t>
      </w:r>
      <w:r w:rsidR="00CA4AA4">
        <w:rPr>
          <w:rFonts w:ascii="Sylfaen" w:hAnsi="Sylfaen" w:cs="Times New Roman"/>
          <w:sz w:val="24"/>
          <w:szCs w:val="24"/>
          <w:highlight w:val="cyan"/>
        </w:rPr>
        <w:t>1</w:t>
      </w:r>
      <w:r w:rsidR="005114EA">
        <w:rPr>
          <w:rFonts w:ascii="Sylfaen" w:hAnsi="Sylfaen" w:cs="Times New Roman"/>
          <w:sz w:val="24"/>
          <w:szCs w:val="24"/>
          <w:highlight w:val="cyan"/>
        </w:rPr>
        <w:t>4</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09</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CA4AA4">
        <w:rPr>
          <w:rFonts w:ascii="Sylfaen" w:hAnsi="Sylfaen" w:cs="Times New Roman"/>
          <w:sz w:val="24"/>
          <w:szCs w:val="24"/>
          <w:highlight w:val="cyan"/>
        </w:rPr>
        <w:t>1</w:t>
      </w:r>
      <w:r w:rsidR="00AE7816">
        <w:rPr>
          <w:rFonts w:ascii="Sylfaen" w:hAnsi="Sylfaen" w:cs="Times New Roman"/>
          <w:sz w:val="24"/>
          <w:szCs w:val="24"/>
          <w:highlight w:val="cyan"/>
        </w:rPr>
        <w:t>6</w:t>
      </w:r>
      <w:r w:rsidR="007D25BA" w:rsidRPr="00CF07B7">
        <w:rPr>
          <w:rFonts w:ascii="Sylfaen" w:hAnsi="Sylfaen" w:cs="Times New Roman"/>
          <w:sz w:val="24"/>
          <w:szCs w:val="24"/>
          <w:highlight w:val="cyan"/>
        </w:rPr>
        <w:t>.</w:t>
      </w:r>
      <w:r w:rsidR="00CA4AA4">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6844661B" w14:textId="43C1A09B"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CA4AA4">
        <w:rPr>
          <w:rFonts w:ascii="Sylfaen" w:hAnsi="Sylfaen" w:cs="Times New Roman"/>
          <w:sz w:val="24"/>
          <w:szCs w:val="24"/>
          <w:highlight w:val="cyan"/>
        </w:rPr>
        <w:t>1</w:t>
      </w:r>
      <w:r w:rsidR="00AE7816">
        <w:rPr>
          <w:rFonts w:ascii="Sylfaen" w:hAnsi="Sylfaen" w:cs="Times New Roman"/>
          <w:sz w:val="24"/>
          <w:szCs w:val="24"/>
          <w:highlight w:val="cyan"/>
        </w:rPr>
        <w:t>6</w:t>
      </w:r>
      <w:r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Pr="00CF07B7">
        <w:rPr>
          <w:rFonts w:ascii="Sylfaen" w:hAnsi="Sylfaen" w:cs="Times New Roman"/>
          <w:sz w:val="24"/>
          <w:szCs w:val="24"/>
          <w:highlight w:val="cyan"/>
        </w:rPr>
        <w:t>.</w:t>
      </w:r>
    </w:p>
    <w:p w14:paraId="230E0568" w14:textId="77777777"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6BF23A53" w14:textId="77777777"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14:paraId="46B4704C" w14:textId="77777777"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14:paraId="1344EE0D" w14:textId="59325D21"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360BFF">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CA4AA4">
        <w:rPr>
          <w:rFonts w:ascii="Sylfaen" w:hAnsi="Sylfaen" w:cs="Times New Roman"/>
          <w:sz w:val="24"/>
          <w:szCs w:val="24"/>
          <w:highlight w:val="cyan"/>
        </w:rPr>
        <w:t>1</w:t>
      </w:r>
      <w:r w:rsidR="00AE7816">
        <w:rPr>
          <w:rFonts w:ascii="Sylfaen" w:hAnsi="Sylfaen" w:cs="Times New Roman"/>
          <w:sz w:val="24"/>
          <w:szCs w:val="24"/>
          <w:highlight w:val="cyan"/>
        </w:rPr>
        <w:t>7</w:t>
      </w:r>
      <w:r w:rsidR="007D25BA"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w:t>
      </w:r>
    </w:p>
    <w:p w14:paraId="566D256A" w14:textId="77777777"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3441324B" w14:textId="0ADE6CDA"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Интернет  </w:t>
      </w:r>
      <w:hyperlink r:id="rId26" w:history="1">
        <w:r w:rsidR="00732F84" w:rsidRPr="005C1FD6">
          <w:rPr>
            <w:rStyle w:val="a3"/>
            <w:rFonts w:ascii="Times New Roman" w:hAnsi="Times New Roman" w:cs="Times New Roman"/>
            <w:sz w:val="24"/>
            <w:szCs w:val="24"/>
          </w:rPr>
          <w:t>https://www.rts-tender.ru/</w:t>
        </w:r>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360BFF">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AE7816">
        <w:rPr>
          <w:rFonts w:ascii="Sylfaen" w:hAnsi="Sylfaen" w:cs="Times New Roman"/>
          <w:sz w:val="24"/>
          <w:szCs w:val="24"/>
          <w:highlight w:val="cyan"/>
        </w:rPr>
        <w:t>20</w:t>
      </w:r>
      <w:r w:rsidR="00E65600" w:rsidRPr="00CF07B7">
        <w:rPr>
          <w:rFonts w:ascii="Sylfaen" w:hAnsi="Sylfaen" w:cs="Times New Roman"/>
          <w:sz w:val="24"/>
          <w:szCs w:val="24"/>
          <w:highlight w:val="cyan"/>
        </w:rPr>
        <w:t>.</w:t>
      </w:r>
      <w:r w:rsidR="0031320A">
        <w:rPr>
          <w:rFonts w:ascii="Sylfaen" w:hAnsi="Sylfaen" w:cs="Times New Roman"/>
          <w:sz w:val="24"/>
          <w:szCs w:val="24"/>
          <w:highlight w:val="cyan"/>
        </w:rPr>
        <w:t>1</w:t>
      </w:r>
      <w:r w:rsidR="00CA4AA4">
        <w:rPr>
          <w:rFonts w:ascii="Sylfaen" w:hAnsi="Sylfaen" w:cs="Times New Roman"/>
          <w:sz w:val="24"/>
          <w:szCs w:val="24"/>
          <w:highlight w:val="cyan"/>
        </w:rPr>
        <w:t>0</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CA4AA4">
        <w:rPr>
          <w:rFonts w:ascii="Sylfaen" w:hAnsi="Sylfaen" w:cs="Times New Roman"/>
          <w:sz w:val="24"/>
          <w:szCs w:val="24"/>
          <w:highlight w:val="cyan"/>
        </w:rPr>
        <w:t>5</w:t>
      </w:r>
      <w:r w:rsidR="007D25BA" w:rsidRPr="00CF07B7">
        <w:rPr>
          <w:rFonts w:ascii="Sylfaen" w:hAnsi="Sylfaen" w:cs="Times New Roman"/>
          <w:sz w:val="24"/>
          <w:szCs w:val="24"/>
          <w:highlight w:val="cyan"/>
        </w:rPr>
        <w:t xml:space="preserve"> г.</w:t>
      </w:r>
    </w:p>
    <w:p w14:paraId="44333878" w14:textId="77777777"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14:paraId="7C0A2988" w14:textId="77777777"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 xml:space="preserve">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РТС-тендер с адресом в сети Интернет  https://www.rts-tender.ru/</w:t>
      </w:r>
      <w:r w:rsidRPr="00CF07B7">
        <w:rPr>
          <w:rStyle w:val="a3"/>
          <w:rFonts w:ascii="Sylfaen" w:hAnsi="Sylfaen" w:cs="Times New Roman"/>
          <w:color w:val="auto"/>
          <w:sz w:val="24"/>
          <w:szCs w:val="24"/>
          <w:u w:val="none"/>
        </w:rPr>
        <w:t xml:space="preserve">в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14:paraId="2CE853B9" w14:textId="77777777"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14:paraId="67E0A9DC" w14:textId="77777777"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14:paraId="30E14BF8" w14:textId="77777777"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14:paraId="4E2C23E9" w14:textId="77777777"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14:paraId="0E6A920A" w14:textId="15B505FC"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аренд</w:t>
      </w:r>
      <w:r w:rsidR="002038BB">
        <w:rPr>
          <w:rFonts w:ascii="Times New Roman" w:eastAsia="Times New Roman" w:hAnsi="Times New Roman" w:cs="Times New Roman"/>
          <w:color w:val="000000" w:themeColor="text1"/>
          <w:sz w:val="24"/>
          <w:szCs w:val="24"/>
          <w:lang w:eastAsia="ru-RU"/>
        </w:rPr>
        <w:t>ы</w:t>
      </w:r>
      <w:r w:rsidR="008C45C1" w:rsidRPr="00840151">
        <w:rPr>
          <w:rFonts w:ascii="Times New Roman" w:eastAsia="Times New Roman" w:hAnsi="Times New Roman" w:cs="Times New Roman"/>
          <w:color w:val="000000" w:themeColor="text1"/>
          <w:sz w:val="24"/>
          <w:szCs w:val="24"/>
          <w:lang w:eastAsia="ru-RU"/>
        </w:rPr>
        <w:t xml:space="preserve"> </w:t>
      </w:r>
      <w:r w:rsidR="008C45C1" w:rsidRPr="00840151">
        <w:rPr>
          <w:rFonts w:ascii="Times New Roman" w:hAnsi="Times New Roman" w:cs="Times New Roman"/>
          <w:sz w:val="24"/>
          <w:szCs w:val="24"/>
        </w:rPr>
        <w:t>движимого имущества –</w:t>
      </w:r>
      <w:r w:rsidR="0087786B">
        <w:rPr>
          <w:rFonts w:ascii="Times New Roman" w:hAnsi="Times New Roman" w:cs="Times New Roman"/>
          <w:sz w:val="24"/>
          <w:szCs w:val="24"/>
        </w:rPr>
        <w:t xml:space="preserve"> </w:t>
      </w:r>
      <w:r w:rsidR="0087786B" w:rsidRPr="005B7235">
        <w:rPr>
          <w:rFonts w:ascii="Times New Roman" w:hAnsi="Times New Roman" w:cs="Times New Roman"/>
          <w:sz w:val="24"/>
          <w:szCs w:val="24"/>
        </w:rPr>
        <w:t>нестационарного торгового объекта (киоск)</w:t>
      </w:r>
      <w:r w:rsidR="0000509C">
        <w:rPr>
          <w:rFonts w:ascii="Times New Roman" w:hAnsi="Times New Roman" w:cs="Times New Roman"/>
          <w:bCs/>
          <w:sz w:val="24"/>
          <w:szCs w:val="24"/>
        </w:rPr>
        <w:t>.</w:t>
      </w:r>
    </w:p>
    <w:p w14:paraId="29714ECB" w14:textId="7A35E29D"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87786B">
        <w:rPr>
          <w:rFonts w:ascii="Sylfaen" w:hAnsi="Sylfaen" w:cs="Times New Roman"/>
          <w:sz w:val="24"/>
          <w:szCs w:val="24"/>
        </w:rPr>
        <w:t>2</w:t>
      </w:r>
      <w:r w:rsidR="0026080D">
        <w:rPr>
          <w:rFonts w:ascii="Sylfaen" w:hAnsi="Sylfaen" w:cs="Times New Roman"/>
          <w:sz w:val="24"/>
          <w:szCs w:val="24"/>
        </w:rPr>
        <w:t xml:space="preserve"> </w:t>
      </w:r>
      <w:r w:rsidR="00C109F7">
        <w:rPr>
          <w:rFonts w:ascii="Sylfaen" w:hAnsi="Sylfaen" w:cs="Times New Roman"/>
          <w:sz w:val="24"/>
          <w:szCs w:val="24"/>
        </w:rPr>
        <w:t xml:space="preserve">года </w:t>
      </w:r>
      <w:r w:rsidR="0026080D">
        <w:rPr>
          <w:rFonts w:ascii="Sylfaen" w:hAnsi="Sylfaen" w:cs="Times New Roman"/>
          <w:sz w:val="24"/>
          <w:szCs w:val="24"/>
        </w:rPr>
        <w:t xml:space="preserve"> </w:t>
      </w:r>
      <w:r w:rsidR="00B22D9E">
        <w:rPr>
          <w:rFonts w:ascii="Sylfaen" w:hAnsi="Sylfaen" w:cs="Times New Roman"/>
          <w:sz w:val="24"/>
          <w:szCs w:val="24"/>
        </w:rPr>
        <w:t>(</w:t>
      </w:r>
      <w:r w:rsidR="0087786B">
        <w:rPr>
          <w:rFonts w:ascii="Sylfaen" w:hAnsi="Sylfaen" w:cs="Times New Roman"/>
          <w:sz w:val="24"/>
          <w:szCs w:val="24"/>
        </w:rPr>
        <w:t>24</w:t>
      </w:r>
      <w:r w:rsidR="00B22D9E">
        <w:rPr>
          <w:rFonts w:ascii="Sylfaen" w:hAnsi="Sylfaen" w:cs="Times New Roman"/>
          <w:sz w:val="24"/>
          <w:szCs w:val="24"/>
        </w:rPr>
        <w:t xml:space="preserve"> месяц</w:t>
      </w:r>
      <w:r w:rsidR="0087786B">
        <w:rPr>
          <w:rFonts w:ascii="Sylfaen" w:hAnsi="Sylfaen" w:cs="Times New Roman"/>
          <w:sz w:val="24"/>
          <w:szCs w:val="24"/>
        </w:rPr>
        <w:t>а</w:t>
      </w:r>
      <w:r w:rsidR="00B22D9E">
        <w:rPr>
          <w:rFonts w:ascii="Sylfaen" w:hAnsi="Sylfaen" w:cs="Times New Roman"/>
          <w:sz w:val="24"/>
          <w:szCs w:val="24"/>
        </w:rPr>
        <w:t xml:space="preserve">) </w:t>
      </w:r>
      <w:r w:rsidR="008B6F01" w:rsidRPr="00CF07B7">
        <w:rPr>
          <w:rFonts w:ascii="Sylfaen" w:hAnsi="Sylfaen" w:cs="Times New Roman"/>
          <w:sz w:val="24"/>
          <w:szCs w:val="24"/>
        </w:rPr>
        <w:t>с даты заключения договора аренды.</w:t>
      </w:r>
    </w:p>
    <w:p w14:paraId="7AE88E52" w14:textId="77777777"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3A1C0E">
        <w:rPr>
          <w:rFonts w:ascii="Sylfaen" w:hAnsi="Sylfaen" w:cs="Times New Roman"/>
          <w:sz w:val="24"/>
          <w:szCs w:val="24"/>
        </w:rPr>
        <w:t xml:space="preserve"> аренда</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14:paraId="46A8D20E" w14:textId="77777777"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14:paraId="558F3D13" w14:textId="77777777"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77"/>
        <w:gridCol w:w="1769"/>
        <w:gridCol w:w="7539"/>
      </w:tblGrid>
      <w:tr w:rsidR="0087786B" w14:paraId="7EE3873B" w14:textId="77777777" w:rsidTr="0087786B">
        <w:trPr>
          <w:trHeight w:val="716"/>
        </w:trPr>
        <w:tc>
          <w:tcPr>
            <w:tcW w:w="877" w:type="dxa"/>
            <w:tcBorders>
              <w:top w:val="single" w:sz="6" w:space="0" w:color="000000"/>
              <w:left w:val="single" w:sz="6" w:space="0" w:color="000000"/>
              <w:bottom w:val="single" w:sz="6" w:space="0" w:color="000000"/>
              <w:right w:val="single" w:sz="6" w:space="0" w:color="000000"/>
            </w:tcBorders>
            <w:hideMark/>
          </w:tcPr>
          <w:p w14:paraId="72789CA4" w14:textId="77777777" w:rsidR="0087786B" w:rsidRDefault="0087786B">
            <w:pPr>
              <w:pStyle w:val="Default"/>
              <w:spacing w:line="256" w:lineRule="auto"/>
              <w:jc w:val="center"/>
              <w:rPr>
                <w:sz w:val="22"/>
                <w:szCs w:val="22"/>
                <w:lang w:eastAsia="en-US"/>
              </w:rPr>
            </w:pPr>
            <w:r>
              <w:rPr>
                <w:sz w:val="22"/>
                <w:szCs w:val="22"/>
                <w:lang w:eastAsia="en-US"/>
              </w:rPr>
              <w:t>№ п/п</w:t>
            </w:r>
          </w:p>
        </w:tc>
        <w:tc>
          <w:tcPr>
            <w:tcW w:w="1769" w:type="dxa"/>
            <w:tcBorders>
              <w:top w:val="single" w:sz="6" w:space="0" w:color="000000"/>
              <w:left w:val="single" w:sz="6" w:space="0" w:color="000000"/>
              <w:bottom w:val="single" w:sz="6" w:space="0" w:color="000000"/>
              <w:right w:val="single" w:sz="6" w:space="0" w:color="000000"/>
            </w:tcBorders>
            <w:hideMark/>
          </w:tcPr>
          <w:p w14:paraId="181E40D5" w14:textId="77777777" w:rsidR="0087786B" w:rsidRDefault="0087786B">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BA9EB97" w14:textId="77777777" w:rsidR="0087786B" w:rsidRDefault="0087786B">
            <w:pPr>
              <w:pStyle w:val="Default"/>
              <w:spacing w:line="256" w:lineRule="auto"/>
              <w:jc w:val="center"/>
              <w:rPr>
                <w:b/>
                <w:lang w:eastAsia="en-US"/>
              </w:rPr>
            </w:pPr>
            <w:r>
              <w:rPr>
                <w:b/>
                <w:lang w:eastAsia="en-US"/>
              </w:rPr>
              <w:t xml:space="preserve">Описание, конструктивные требования, </w:t>
            </w:r>
          </w:p>
          <w:p w14:paraId="20BFF33F" w14:textId="77777777" w:rsidR="0087786B" w:rsidRDefault="0087786B">
            <w:pPr>
              <w:pStyle w:val="Default"/>
              <w:spacing w:line="256" w:lineRule="auto"/>
              <w:jc w:val="center"/>
              <w:rPr>
                <w:b/>
                <w:lang w:eastAsia="en-US"/>
              </w:rPr>
            </w:pPr>
            <w:r>
              <w:rPr>
                <w:b/>
                <w:lang w:eastAsia="en-US"/>
              </w:rPr>
              <w:t>предъявляемые к объекту аукциона:</w:t>
            </w:r>
          </w:p>
        </w:tc>
      </w:tr>
      <w:tr w:rsidR="0087786B" w14:paraId="089A098C" w14:textId="77777777" w:rsidTr="0087786B">
        <w:trPr>
          <w:trHeight w:val="1109"/>
        </w:trPr>
        <w:tc>
          <w:tcPr>
            <w:tcW w:w="877" w:type="dxa"/>
            <w:tcBorders>
              <w:top w:val="single" w:sz="6" w:space="0" w:color="000000"/>
              <w:left w:val="single" w:sz="6" w:space="0" w:color="000000"/>
              <w:bottom w:val="single" w:sz="6" w:space="0" w:color="000000"/>
              <w:right w:val="single" w:sz="6" w:space="0" w:color="000000"/>
            </w:tcBorders>
          </w:tcPr>
          <w:p w14:paraId="79C7F058" w14:textId="77777777" w:rsidR="0087786B" w:rsidRDefault="0087786B" w:rsidP="0087786B">
            <w:pPr>
              <w:pStyle w:val="Default"/>
              <w:numPr>
                <w:ilvl w:val="0"/>
                <w:numId w:val="41"/>
              </w:numPr>
              <w:spacing w:line="256" w:lineRule="auto"/>
              <w:rPr>
                <w:sz w:val="22"/>
                <w:szCs w:val="22"/>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065C6160" w14:textId="77777777" w:rsidR="0087786B" w:rsidRDefault="0087786B">
            <w:pPr>
              <w:pStyle w:val="Default"/>
              <w:spacing w:line="256" w:lineRule="auto"/>
              <w:rPr>
                <w:b/>
                <w:lang w:eastAsia="en-US"/>
              </w:rPr>
            </w:pPr>
            <w:r>
              <w:rPr>
                <w:b/>
                <w:lang w:eastAsia="en-US"/>
              </w:rPr>
              <w:t>Инвентарный номер</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11047AA" w14:textId="77777777" w:rsidR="0087786B" w:rsidRDefault="0087786B">
            <w:pPr>
              <w:pStyle w:val="Default"/>
              <w:spacing w:line="256" w:lineRule="auto"/>
              <w:rPr>
                <w:lang w:eastAsia="en-US"/>
              </w:rPr>
            </w:pPr>
            <w:r>
              <w:rPr>
                <w:lang w:eastAsia="en-US"/>
              </w:rPr>
              <w:t>2101220820243940</w:t>
            </w:r>
          </w:p>
        </w:tc>
      </w:tr>
      <w:tr w:rsidR="0087786B" w14:paraId="598A71EB" w14:textId="77777777" w:rsidTr="0087786B">
        <w:trPr>
          <w:trHeight w:val="169"/>
        </w:trPr>
        <w:tc>
          <w:tcPr>
            <w:tcW w:w="877" w:type="dxa"/>
            <w:tcBorders>
              <w:top w:val="single" w:sz="6" w:space="0" w:color="000000"/>
              <w:left w:val="single" w:sz="6" w:space="0" w:color="000000"/>
              <w:bottom w:val="single" w:sz="6" w:space="0" w:color="000000"/>
              <w:right w:val="single" w:sz="6" w:space="0" w:color="000000"/>
            </w:tcBorders>
          </w:tcPr>
          <w:p w14:paraId="186CE999" w14:textId="77777777" w:rsidR="0087786B" w:rsidRDefault="0087786B" w:rsidP="0087786B">
            <w:pPr>
              <w:pStyle w:val="a5"/>
              <w:numPr>
                <w:ilvl w:val="0"/>
                <w:numId w:val="41"/>
              </w:numPr>
              <w:tabs>
                <w:tab w:val="left" w:pos="459"/>
              </w:tabs>
              <w:spacing w:after="0" w:line="256" w:lineRule="auto"/>
            </w:pPr>
          </w:p>
        </w:tc>
        <w:tc>
          <w:tcPr>
            <w:tcW w:w="1769" w:type="dxa"/>
            <w:tcBorders>
              <w:top w:val="single" w:sz="6" w:space="0" w:color="000000"/>
              <w:left w:val="single" w:sz="6" w:space="0" w:color="000000"/>
              <w:bottom w:val="single" w:sz="6" w:space="0" w:color="000000"/>
              <w:right w:val="single" w:sz="6" w:space="0" w:color="000000"/>
            </w:tcBorders>
            <w:hideMark/>
          </w:tcPr>
          <w:p w14:paraId="254A4CBA" w14:textId="77777777" w:rsidR="0087786B" w:rsidRDefault="0087786B">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E6E539D" w14:textId="77777777" w:rsidR="0087786B" w:rsidRDefault="0087786B">
            <w:pPr>
              <w:pStyle w:val="Default"/>
              <w:spacing w:line="256" w:lineRule="auto"/>
              <w:rPr>
                <w:lang w:eastAsia="en-US"/>
              </w:rPr>
            </w:pPr>
            <w:r>
              <w:rPr>
                <w:sz w:val="23"/>
                <w:szCs w:val="23"/>
                <w:lang w:eastAsia="en-US"/>
              </w:rPr>
              <w:t>Размеры: длина – 3, ширина – 2 м., высота по коньку – 3 м. Площадью 6 м2.</w:t>
            </w:r>
          </w:p>
        </w:tc>
      </w:tr>
      <w:tr w:rsidR="0087786B" w14:paraId="5B9C8BA9" w14:textId="77777777" w:rsidTr="0087786B">
        <w:trPr>
          <w:trHeight w:val="317"/>
        </w:trPr>
        <w:tc>
          <w:tcPr>
            <w:tcW w:w="877" w:type="dxa"/>
            <w:tcBorders>
              <w:top w:val="single" w:sz="6" w:space="0" w:color="000000"/>
              <w:left w:val="single" w:sz="6" w:space="0" w:color="000000"/>
              <w:bottom w:val="single" w:sz="6" w:space="0" w:color="000000"/>
              <w:right w:val="single" w:sz="6" w:space="0" w:color="000000"/>
            </w:tcBorders>
          </w:tcPr>
          <w:p w14:paraId="2F4133F1" w14:textId="77777777" w:rsidR="0087786B" w:rsidRDefault="0087786B" w:rsidP="0087786B">
            <w:pPr>
              <w:pStyle w:val="a5"/>
              <w:numPr>
                <w:ilvl w:val="0"/>
                <w:numId w:val="41"/>
              </w:numPr>
              <w:tabs>
                <w:tab w:val="left" w:pos="459"/>
              </w:tabs>
              <w:spacing w:after="0" w:line="256" w:lineRule="auto"/>
            </w:pPr>
          </w:p>
        </w:tc>
        <w:tc>
          <w:tcPr>
            <w:tcW w:w="1769" w:type="dxa"/>
            <w:tcBorders>
              <w:top w:val="single" w:sz="6" w:space="0" w:color="000000"/>
              <w:left w:val="single" w:sz="6" w:space="0" w:color="000000"/>
              <w:bottom w:val="single" w:sz="6" w:space="0" w:color="000000"/>
              <w:right w:val="single" w:sz="6" w:space="0" w:color="000000"/>
            </w:tcBorders>
            <w:hideMark/>
          </w:tcPr>
          <w:p w14:paraId="737269C8" w14:textId="77777777" w:rsidR="0087786B" w:rsidRDefault="0087786B">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tcPr>
          <w:p w14:paraId="07511792" w14:textId="77777777" w:rsidR="0087786B" w:rsidRDefault="0087786B">
            <w:pPr>
              <w:rPr>
                <w:rFonts w:ascii="Times New Roman" w:hAnsi="Times New Roman" w:cs="Times New Roman"/>
              </w:rPr>
            </w:pPr>
          </w:p>
          <w:p w14:paraId="4D01DD88" w14:textId="418E8838" w:rsidR="0087786B" w:rsidRDefault="0087786B">
            <w:pPr>
              <w:rPr>
                <w:rFonts w:ascii="Times New Roman" w:hAnsi="Times New Roman" w:cs="Times New Roman"/>
                <w:b/>
                <w:bCs/>
                <w:noProof/>
                <w:spacing w:val="-1"/>
                <w:lang w:eastAsia="ru-RU"/>
              </w:rPr>
            </w:pPr>
            <w:r>
              <w:rPr>
                <w:noProof/>
                <w:lang w:eastAsia="ru-RU"/>
              </w:rPr>
              <w:drawing>
                <wp:inline distT="0" distB="0" distL="0" distR="0" wp14:anchorId="74581709" wp14:editId="1BBB7832">
                  <wp:extent cx="3925824" cy="3058698"/>
                  <wp:effectExtent l="0" t="0" r="0" b="8890"/>
                  <wp:docPr id="3115234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l="3120" r="9039" b="8809"/>
                          <a:stretch>
                            <a:fillRect/>
                          </a:stretch>
                        </pic:blipFill>
                        <pic:spPr bwMode="auto">
                          <a:xfrm>
                            <a:off x="0" y="0"/>
                            <a:ext cx="3965287" cy="3089444"/>
                          </a:xfrm>
                          <a:prstGeom prst="rect">
                            <a:avLst/>
                          </a:prstGeom>
                          <a:noFill/>
                          <a:ln>
                            <a:noFill/>
                          </a:ln>
                        </pic:spPr>
                      </pic:pic>
                    </a:graphicData>
                  </a:graphic>
                </wp:inline>
              </w:drawing>
            </w:r>
          </w:p>
        </w:tc>
      </w:tr>
      <w:tr w:rsidR="0087786B" w14:paraId="1D501307" w14:textId="77777777" w:rsidTr="0087786B">
        <w:trPr>
          <w:trHeight w:val="240"/>
        </w:trPr>
        <w:tc>
          <w:tcPr>
            <w:tcW w:w="877" w:type="dxa"/>
            <w:tcBorders>
              <w:top w:val="single" w:sz="6" w:space="0" w:color="000000"/>
              <w:left w:val="single" w:sz="6" w:space="0" w:color="000000"/>
              <w:bottom w:val="single" w:sz="6" w:space="0" w:color="000000"/>
              <w:right w:val="single" w:sz="6" w:space="0" w:color="000000"/>
            </w:tcBorders>
          </w:tcPr>
          <w:p w14:paraId="1FA6C9C2" w14:textId="77777777" w:rsidR="0087786B" w:rsidRDefault="0087786B" w:rsidP="0087786B">
            <w:pPr>
              <w:pStyle w:val="Default"/>
              <w:numPr>
                <w:ilvl w:val="0"/>
                <w:numId w:val="41"/>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5C96D883" w14:textId="77777777" w:rsidR="0087786B" w:rsidRDefault="0087786B">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1FD0CE8" w14:textId="77777777" w:rsidR="0087786B" w:rsidRDefault="0087786B">
            <w:pPr>
              <w:pStyle w:val="Default"/>
              <w:spacing w:line="256" w:lineRule="auto"/>
              <w:rPr>
                <w:sz w:val="23"/>
                <w:szCs w:val="23"/>
                <w:lang w:eastAsia="en-US"/>
              </w:rPr>
            </w:pPr>
            <w:r>
              <w:rPr>
                <w:sz w:val="23"/>
                <w:szCs w:val="23"/>
                <w:lang w:eastAsia="en-US"/>
              </w:rPr>
              <w:t>Конструктив:</w:t>
            </w:r>
          </w:p>
          <w:p w14:paraId="03E4E8AA" w14:textId="77777777" w:rsidR="0087786B" w:rsidRDefault="0087786B">
            <w:pPr>
              <w:pStyle w:val="Default"/>
              <w:spacing w:line="256" w:lineRule="auto"/>
              <w:rPr>
                <w:sz w:val="23"/>
                <w:szCs w:val="23"/>
                <w:lang w:eastAsia="en-US"/>
              </w:rPr>
            </w:pPr>
            <w:r>
              <w:rPr>
                <w:sz w:val="23"/>
                <w:szCs w:val="23"/>
                <w:lang w:eastAsia="en-US"/>
              </w:rPr>
              <w:t>- Металлический каркас</w:t>
            </w:r>
          </w:p>
          <w:p w14:paraId="7FBE8710" w14:textId="77777777" w:rsidR="0087786B" w:rsidRDefault="0087786B">
            <w:pPr>
              <w:rPr>
                <w:rFonts w:ascii="Times New Roman" w:hAnsi="Times New Roman" w:cs="Times New Roman"/>
                <w:sz w:val="24"/>
                <w:szCs w:val="24"/>
              </w:rPr>
            </w:pPr>
            <w:r>
              <w:rPr>
                <w:rFonts w:ascii="Times New Roman" w:hAnsi="Times New Roman" w:cs="Times New Roman"/>
                <w:sz w:val="24"/>
                <w:szCs w:val="24"/>
              </w:rPr>
              <w:t xml:space="preserve">- Теплоизоляция – минеральная вата 100мм </w:t>
            </w:r>
          </w:p>
          <w:p w14:paraId="4B5071B0" w14:textId="77777777" w:rsidR="0087786B" w:rsidRDefault="0087786B">
            <w:pPr>
              <w:contextualSpacing/>
              <w:rPr>
                <w:rFonts w:ascii="Times New Roman" w:hAnsi="Times New Roman" w:cs="Times New Roman"/>
                <w:sz w:val="24"/>
                <w:szCs w:val="24"/>
              </w:rPr>
            </w:pPr>
            <w:r>
              <w:rPr>
                <w:rFonts w:ascii="Times New Roman" w:hAnsi="Times New Roman" w:cs="Times New Roman"/>
                <w:sz w:val="24"/>
                <w:szCs w:val="24"/>
              </w:rPr>
              <w:t>- Стены сэндвич панели</w:t>
            </w:r>
          </w:p>
          <w:p w14:paraId="682656F5" w14:textId="77777777" w:rsidR="0087786B" w:rsidRDefault="0087786B">
            <w:pPr>
              <w:contextualSpacing/>
              <w:rPr>
                <w:rFonts w:ascii="Times New Roman" w:hAnsi="Times New Roman" w:cs="Times New Roman"/>
                <w:sz w:val="24"/>
                <w:szCs w:val="24"/>
              </w:rPr>
            </w:pPr>
            <w:r>
              <w:rPr>
                <w:sz w:val="23"/>
                <w:szCs w:val="23"/>
              </w:rPr>
              <w:t xml:space="preserve">- </w:t>
            </w:r>
            <w:r>
              <w:rPr>
                <w:rFonts w:ascii="Times New Roman" w:hAnsi="Times New Roman" w:cs="Times New Roman"/>
                <w:sz w:val="24"/>
                <w:szCs w:val="24"/>
              </w:rPr>
              <w:t xml:space="preserve">Основание отделки пола: ОСП 22 мм </w:t>
            </w:r>
          </w:p>
          <w:p w14:paraId="21E2F608" w14:textId="77777777" w:rsidR="0087786B" w:rsidRDefault="0087786B">
            <w:pPr>
              <w:contextualSpacing/>
              <w:rPr>
                <w:rFonts w:ascii="Times New Roman" w:hAnsi="Times New Roman" w:cs="Times New Roman"/>
                <w:sz w:val="24"/>
                <w:szCs w:val="24"/>
              </w:rPr>
            </w:pPr>
            <w:r>
              <w:rPr>
                <w:rFonts w:ascii="Times New Roman" w:hAnsi="Times New Roman" w:cs="Times New Roman"/>
                <w:sz w:val="24"/>
                <w:szCs w:val="24"/>
              </w:rPr>
              <w:t>- Наружная отделка - сайдинг</w:t>
            </w:r>
          </w:p>
          <w:p w14:paraId="1B056281" w14:textId="77777777" w:rsidR="0087786B" w:rsidRDefault="0087786B">
            <w:pPr>
              <w:contextualSpacing/>
              <w:rPr>
                <w:rFonts w:ascii="Times New Roman" w:hAnsi="Times New Roman" w:cs="Times New Roman"/>
                <w:sz w:val="24"/>
                <w:szCs w:val="24"/>
              </w:rPr>
            </w:pPr>
            <w:r>
              <w:rPr>
                <w:rFonts w:ascii="Times New Roman" w:hAnsi="Times New Roman" w:cs="Times New Roman"/>
                <w:sz w:val="24"/>
                <w:szCs w:val="24"/>
              </w:rPr>
              <w:t>- Внутренняя отделка стен- металлический сайдинг</w:t>
            </w:r>
          </w:p>
          <w:p w14:paraId="38A0C149" w14:textId="77777777" w:rsidR="0087786B" w:rsidRDefault="0087786B">
            <w:pPr>
              <w:contextualSpacing/>
              <w:rPr>
                <w:rFonts w:ascii="Times New Roman" w:hAnsi="Times New Roman" w:cs="Times New Roman"/>
                <w:sz w:val="24"/>
                <w:szCs w:val="24"/>
              </w:rPr>
            </w:pPr>
            <w:r>
              <w:rPr>
                <w:rFonts w:ascii="Times New Roman" w:hAnsi="Times New Roman" w:cs="Times New Roman"/>
                <w:sz w:val="24"/>
                <w:szCs w:val="24"/>
              </w:rPr>
              <w:t>- Окно 2600х1500 мм, системы КП50, поворотно-откидное, с внешним импостом, с окном для приема заказов</w:t>
            </w:r>
          </w:p>
          <w:p w14:paraId="0A23DFDF" w14:textId="77777777" w:rsidR="0087786B" w:rsidRDefault="0087786B">
            <w:pPr>
              <w:contextualSpacing/>
              <w:rPr>
                <w:rFonts w:ascii="Times New Roman" w:hAnsi="Times New Roman" w:cs="Times New Roman"/>
                <w:sz w:val="24"/>
                <w:szCs w:val="24"/>
              </w:rPr>
            </w:pPr>
            <w:r>
              <w:rPr>
                <w:rFonts w:ascii="Times New Roman" w:hAnsi="Times New Roman" w:cs="Times New Roman"/>
                <w:sz w:val="24"/>
                <w:szCs w:val="24"/>
              </w:rPr>
              <w:t xml:space="preserve">- Дверь 800х2100 мм, служебная, металлическая, металлическая, с двойным контуром уплотнения. </w:t>
            </w:r>
          </w:p>
        </w:tc>
      </w:tr>
      <w:tr w:rsidR="0087786B" w14:paraId="73169288" w14:textId="77777777" w:rsidTr="0087786B">
        <w:trPr>
          <w:trHeight w:val="240"/>
        </w:trPr>
        <w:tc>
          <w:tcPr>
            <w:tcW w:w="877" w:type="dxa"/>
            <w:tcBorders>
              <w:top w:val="single" w:sz="6" w:space="0" w:color="000000"/>
              <w:left w:val="single" w:sz="6" w:space="0" w:color="000000"/>
              <w:bottom w:val="single" w:sz="6" w:space="0" w:color="000000"/>
              <w:right w:val="single" w:sz="6" w:space="0" w:color="000000"/>
            </w:tcBorders>
          </w:tcPr>
          <w:p w14:paraId="23F6C30B" w14:textId="77777777" w:rsidR="0087786B" w:rsidRDefault="0087786B" w:rsidP="0087786B">
            <w:pPr>
              <w:pStyle w:val="Default"/>
              <w:numPr>
                <w:ilvl w:val="0"/>
                <w:numId w:val="41"/>
              </w:numPr>
              <w:spacing w:line="256" w:lineRule="auto"/>
              <w:rPr>
                <w:lang w:eastAsia="en-US"/>
              </w:rPr>
            </w:pPr>
          </w:p>
        </w:tc>
        <w:tc>
          <w:tcPr>
            <w:tcW w:w="1769" w:type="dxa"/>
            <w:tcBorders>
              <w:top w:val="single" w:sz="6" w:space="0" w:color="000000"/>
              <w:left w:val="single" w:sz="6" w:space="0" w:color="000000"/>
              <w:bottom w:val="single" w:sz="6" w:space="0" w:color="000000"/>
              <w:right w:val="single" w:sz="6" w:space="0" w:color="000000"/>
            </w:tcBorders>
            <w:hideMark/>
          </w:tcPr>
          <w:p w14:paraId="4CA54C1F" w14:textId="77777777" w:rsidR="0087786B" w:rsidRDefault="0087786B">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C6613E7" w14:textId="77777777" w:rsidR="0087786B" w:rsidRDefault="0087786B">
            <w:pPr>
              <w:pStyle w:val="Default"/>
              <w:spacing w:line="256" w:lineRule="auto"/>
              <w:rPr>
                <w:lang w:eastAsia="en-US"/>
              </w:rPr>
            </w:pPr>
            <w:r>
              <w:rPr>
                <w:sz w:val="23"/>
                <w:szCs w:val="23"/>
                <w:lang w:eastAsia="en-US"/>
              </w:rPr>
              <w:t>Электрическая проводка на 7 кВт</w:t>
            </w:r>
          </w:p>
        </w:tc>
      </w:tr>
    </w:tbl>
    <w:p w14:paraId="6E5FCEB0" w14:textId="77777777"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14:paraId="6C8935EA" w14:textId="77777777"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14:paraId="66E63523" w14:textId="77777777"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14:paraId="2891658B" w14:textId="77777777"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6CF15990" w14:textId="77777777"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0205E1E0"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14:paraId="36B70BE4"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14:paraId="2750088B" w14:textId="77777777"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14:paraId="44647764" w14:textId="77777777"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14:paraId="5D450853"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14:paraId="3C5D3F8E"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14:paraId="605BF789" w14:textId="77777777"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14:paraId="43343184" w14:textId="77777777"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14:paraId="445C5A43" w14:textId="77777777"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14:paraId="25FF96DB" w14:textId="77777777"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14:paraId="594B1338" w14:textId="77777777"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14:paraId="302D2602" w14:textId="77777777"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14:paraId="4F17EC53"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14:paraId="63D1FE92" w14:textId="77777777"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14:paraId="0A201FC1"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sidRPr="00CF07B7">
        <w:rPr>
          <w:rFonts w:ascii="Sylfaen" w:hAnsi="Sylfaen" w:cs="Times New Roman"/>
          <w:b/>
          <w:bCs/>
          <w:sz w:val="24"/>
          <w:szCs w:val="24"/>
        </w:rPr>
        <w:t>.</w:t>
      </w:r>
    </w:p>
    <w:p w14:paraId="0D6ED422" w14:textId="77777777"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(апостиль).</w:t>
      </w:r>
    </w:p>
    <w:p w14:paraId="6FCCC57C" w14:textId="77777777"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1DC11B89" w14:textId="77777777"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144A296B" w14:textId="77777777"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14:paraId="7C23AEC1" w14:textId="77777777"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14:paraId="7FF42DDA" w14:textId="77777777"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14:paraId="558FFB41" w14:textId="77777777"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14:paraId="0FA6DE95" w14:textId="77777777" w:rsidR="00A549CA" w:rsidRPr="00CF07B7" w:rsidRDefault="00A549CA" w:rsidP="00CF07B7">
      <w:pPr>
        <w:pStyle w:val="a5"/>
        <w:spacing w:after="0" w:line="204" w:lineRule="auto"/>
        <w:rPr>
          <w:rFonts w:ascii="Sylfaen" w:hAnsi="Sylfaen" w:cs="Times New Roman"/>
          <w:sz w:val="24"/>
          <w:szCs w:val="24"/>
        </w:rPr>
      </w:pPr>
    </w:p>
    <w:p w14:paraId="0FB5B82C" w14:textId="77777777" w:rsidR="00A549CA" w:rsidRPr="00CF07B7" w:rsidRDefault="00A549CA" w:rsidP="00CF07B7">
      <w:pPr>
        <w:pStyle w:val="a5"/>
        <w:spacing w:after="0" w:line="204" w:lineRule="auto"/>
        <w:rPr>
          <w:rFonts w:ascii="Sylfaen" w:hAnsi="Sylfaen" w:cs="Times New Roman"/>
          <w:sz w:val="24"/>
          <w:szCs w:val="24"/>
        </w:rPr>
      </w:pPr>
    </w:p>
    <w:p w14:paraId="496732BF" w14:textId="77777777" w:rsidR="00A549CA" w:rsidRPr="00CF07B7" w:rsidRDefault="00A549CA" w:rsidP="00CF07B7">
      <w:pPr>
        <w:pStyle w:val="a5"/>
        <w:spacing w:after="0" w:line="204" w:lineRule="auto"/>
        <w:rPr>
          <w:rFonts w:ascii="Sylfaen" w:hAnsi="Sylfaen" w:cs="Times New Roman"/>
          <w:sz w:val="24"/>
          <w:szCs w:val="24"/>
        </w:rPr>
      </w:pPr>
    </w:p>
    <w:p w14:paraId="17129D29" w14:textId="77777777" w:rsidR="00A549CA" w:rsidRPr="00CF07B7" w:rsidRDefault="00A549CA" w:rsidP="00CF07B7">
      <w:pPr>
        <w:pStyle w:val="a5"/>
        <w:spacing w:after="0" w:line="204" w:lineRule="auto"/>
        <w:rPr>
          <w:rFonts w:ascii="Sylfaen" w:hAnsi="Sylfaen" w:cs="Times New Roman"/>
          <w:sz w:val="24"/>
          <w:szCs w:val="24"/>
        </w:rPr>
      </w:pPr>
    </w:p>
    <w:p w14:paraId="4023E438" w14:textId="77777777" w:rsidR="00A549CA" w:rsidRPr="00CF07B7" w:rsidRDefault="00A549CA" w:rsidP="00CF07B7">
      <w:pPr>
        <w:pStyle w:val="a5"/>
        <w:spacing w:after="0" w:line="204" w:lineRule="auto"/>
        <w:rPr>
          <w:rFonts w:ascii="Sylfaen" w:hAnsi="Sylfaen" w:cs="Times New Roman"/>
          <w:sz w:val="24"/>
          <w:szCs w:val="24"/>
        </w:rPr>
      </w:pPr>
    </w:p>
    <w:p w14:paraId="3BF70645" w14:textId="77777777" w:rsidR="00A549CA" w:rsidRPr="00CF07B7" w:rsidRDefault="00A549CA" w:rsidP="00CF07B7">
      <w:pPr>
        <w:pStyle w:val="a5"/>
        <w:spacing w:after="0" w:line="204" w:lineRule="auto"/>
        <w:rPr>
          <w:rFonts w:ascii="Sylfaen" w:hAnsi="Sylfaen" w:cs="Times New Roman"/>
          <w:sz w:val="24"/>
          <w:szCs w:val="24"/>
        </w:rPr>
      </w:pPr>
    </w:p>
    <w:p w14:paraId="0EB85B50" w14:textId="77777777" w:rsidR="00A549CA" w:rsidRPr="00CF07B7" w:rsidRDefault="00A549CA" w:rsidP="00CF07B7">
      <w:pPr>
        <w:pStyle w:val="a5"/>
        <w:spacing w:after="0" w:line="204" w:lineRule="auto"/>
        <w:rPr>
          <w:rFonts w:ascii="Sylfaen" w:hAnsi="Sylfaen" w:cs="Times New Roman"/>
          <w:sz w:val="24"/>
          <w:szCs w:val="24"/>
        </w:rPr>
      </w:pPr>
    </w:p>
    <w:p w14:paraId="5193C229" w14:textId="77777777" w:rsidR="00A549CA" w:rsidRPr="00CF07B7" w:rsidRDefault="00A549CA" w:rsidP="00CF07B7">
      <w:pPr>
        <w:pStyle w:val="a5"/>
        <w:spacing w:after="0" w:line="204" w:lineRule="auto"/>
        <w:rPr>
          <w:rFonts w:ascii="Sylfaen" w:hAnsi="Sylfaen" w:cs="Times New Roman"/>
          <w:sz w:val="24"/>
          <w:szCs w:val="24"/>
        </w:rPr>
      </w:pPr>
    </w:p>
    <w:p w14:paraId="2C8C7E48" w14:textId="77777777"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4D54C6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14:paraId="25E0C065"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14:paraId="3A41A647" w14:textId="77777777"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«Красгорпарк»</w:t>
      </w:r>
    </w:p>
    <w:p w14:paraId="0394C57E" w14:textId="77777777" w:rsidR="00D80DD9" w:rsidRPr="00CF07B7" w:rsidRDefault="00D80DD9" w:rsidP="00CF07B7">
      <w:pPr>
        <w:spacing w:after="0" w:line="204" w:lineRule="auto"/>
        <w:contextualSpacing/>
        <w:jc w:val="right"/>
        <w:outlineLvl w:val="0"/>
        <w:rPr>
          <w:rFonts w:ascii="Sylfaen" w:hAnsi="Sylfaen" w:cs="Times New Roman"/>
          <w:sz w:val="24"/>
          <w:szCs w:val="24"/>
        </w:rPr>
      </w:pPr>
    </w:p>
    <w:p w14:paraId="7D692220" w14:textId="77777777"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14:paraId="454F1E09" w14:textId="77777777" w:rsidR="00C6777A" w:rsidRPr="00CF07B7" w:rsidRDefault="00C6777A" w:rsidP="00CF07B7">
      <w:pPr>
        <w:spacing w:after="0" w:line="204" w:lineRule="auto"/>
        <w:contextualSpacing/>
        <w:jc w:val="both"/>
        <w:rPr>
          <w:rFonts w:ascii="Sylfaen" w:hAnsi="Sylfaen" w:cs="Times New Roman"/>
          <w:sz w:val="24"/>
          <w:szCs w:val="24"/>
        </w:rPr>
      </w:pPr>
    </w:p>
    <w:p w14:paraId="07401537" w14:textId="77777777"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14:paraId="407A9F92" w14:textId="335AA4BC"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p>
    <w:p w14:paraId="3B486D8B" w14:textId="77777777"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14:paraId="649F4E9A" w14:textId="77777777"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14:paraId="4E97535E"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14:paraId="1E662CCB"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14:paraId="50D133F3"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14:paraId="04C2C0B5"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14:paraId="3E67818C"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14:paraId="23E1AEA1" w14:textId="77777777"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14:paraId="23F51701" w14:textId="77777777"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14:paraId="0C8043E7" w14:textId="77777777"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14:paraId="2FB9B3C9" w14:textId="442270BE"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A1694E">
        <w:rPr>
          <w:rFonts w:ascii="Times New Roman" w:hAnsi="Times New Roman" w:cs="Times New Roman"/>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A1694E">
        <w:rPr>
          <w:rFonts w:ascii="Times New Roman" w:hAnsi="Times New Roman" w:cs="Times New Roman"/>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14:paraId="0232E8B6" w14:textId="77777777"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14:paraId="7616348D"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4CEB0C65"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70476351" w14:textId="77777777"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14:paraId="7DBA1874"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6749080F"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77C71345" w14:textId="77777777"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14:paraId="2B3B2685" w14:textId="77777777"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14:paraId="174177E3" w14:textId="77777777"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Должность                             (подпись)                          ФИО</w:t>
      </w:r>
    </w:p>
    <w:p w14:paraId="45A10273" w14:textId="77777777"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14:paraId="4CE7DE74" w14:textId="77777777"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14:paraId="764DD876" w14:textId="77777777"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23761C48" w14:textId="77777777"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14:paraId="0527C1EA" w14:textId="77777777" w:rsidR="001E16AA" w:rsidRPr="00CF07B7" w:rsidRDefault="001E16AA" w:rsidP="00CF07B7">
      <w:pPr>
        <w:spacing w:after="0" w:line="204" w:lineRule="auto"/>
        <w:contextualSpacing/>
        <w:rPr>
          <w:rFonts w:ascii="Sylfaen" w:hAnsi="Sylfaen" w:cs="Times New Roman"/>
          <w:sz w:val="24"/>
          <w:szCs w:val="24"/>
        </w:rPr>
      </w:pPr>
    </w:p>
    <w:p w14:paraId="6146D39F" w14:textId="77777777"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14:paraId="75315BA4" w14:textId="77777777" w:rsidR="001E16AA" w:rsidRPr="00CF07B7" w:rsidRDefault="001E16AA" w:rsidP="00CF07B7">
      <w:pPr>
        <w:spacing w:after="0" w:line="204" w:lineRule="auto"/>
        <w:contextualSpacing/>
        <w:rPr>
          <w:rFonts w:ascii="Sylfaen" w:hAnsi="Sylfaen" w:cs="Times New Roman"/>
          <w:sz w:val="24"/>
          <w:szCs w:val="24"/>
        </w:rPr>
      </w:pPr>
    </w:p>
    <w:p w14:paraId="01959D77" w14:textId="77777777"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14:paraId="63C68D82" w14:textId="77777777"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14:paraId="532FA5AB" w14:textId="77777777"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14:paraId="65F37692" w14:textId="77777777" w:rsidR="00A10C24" w:rsidRPr="00CF07B7" w:rsidRDefault="00A10C24" w:rsidP="00CF07B7">
      <w:pPr>
        <w:spacing w:after="0" w:line="204" w:lineRule="auto"/>
        <w:ind w:firstLine="567"/>
        <w:contextualSpacing/>
        <w:rPr>
          <w:rFonts w:ascii="Sylfaen" w:hAnsi="Sylfaen" w:cs="Times New Roman"/>
          <w:sz w:val="24"/>
          <w:szCs w:val="24"/>
        </w:rPr>
      </w:pPr>
    </w:p>
    <w:p w14:paraId="4818BCFE" w14:textId="77777777"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14:paraId="78174312" w14:textId="77777777" w:rsidR="00A10C24" w:rsidRPr="00CF07B7" w:rsidRDefault="00A10C24" w:rsidP="00CF07B7">
      <w:pPr>
        <w:pStyle w:val="a9"/>
        <w:spacing w:line="204" w:lineRule="auto"/>
        <w:contextualSpacing/>
        <w:jc w:val="center"/>
        <w:rPr>
          <w:rFonts w:ascii="Sylfaen" w:hAnsi="Sylfaen" w:cs="Times New Roman"/>
          <w:sz w:val="24"/>
          <w:szCs w:val="24"/>
        </w:rPr>
      </w:pPr>
    </w:p>
    <w:p w14:paraId="2F7511D6" w14:textId="557C9D9D"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r w:rsidRPr="00CF07B7">
        <w:rPr>
          <w:rFonts w:ascii="Sylfaen" w:hAnsi="Sylfaen" w:cs="Times New Roman"/>
          <w:sz w:val="24"/>
          <w:szCs w:val="24"/>
        </w:rPr>
        <w:t>«___» _________ 202</w:t>
      </w:r>
      <w:r w:rsidR="00393817">
        <w:rPr>
          <w:rFonts w:ascii="Sylfaen" w:hAnsi="Sylfaen" w:cs="Times New Roman"/>
          <w:sz w:val="24"/>
          <w:szCs w:val="24"/>
        </w:rPr>
        <w:t>__</w:t>
      </w:r>
      <w:r w:rsidRPr="00CF07B7">
        <w:rPr>
          <w:rFonts w:ascii="Sylfaen" w:hAnsi="Sylfaen" w:cs="Times New Roman"/>
          <w:sz w:val="24"/>
          <w:szCs w:val="24"/>
        </w:rPr>
        <w:t xml:space="preserve"> года </w:t>
      </w:r>
    </w:p>
    <w:p w14:paraId="393A01CE"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164051F" w14:textId="12CCFD1D"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«Красгорпарк»)</w:t>
      </w:r>
      <w:r w:rsidRPr="00CF07B7">
        <w:rPr>
          <w:rFonts w:ascii="Sylfaen" w:hAnsi="Sylfaen" w:cs="Times New Roman"/>
          <w:sz w:val="24"/>
          <w:szCs w:val="24"/>
        </w:rPr>
        <w:t xml:space="preserve">, именуемый в дальнейшем «Организатор аукциона», в лице </w:t>
      </w:r>
      <w:r w:rsidR="00A1694E">
        <w:rPr>
          <w:rFonts w:ascii="Sylfaen" w:hAnsi="Sylfaen" w:cs="Times New Roman"/>
          <w:sz w:val="24"/>
          <w:szCs w:val="24"/>
        </w:rPr>
        <w:t xml:space="preserve">исполняющего обязанности </w:t>
      </w:r>
      <w:r w:rsidRPr="00CF07B7">
        <w:rPr>
          <w:rFonts w:ascii="Sylfaen" w:hAnsi="Sylfaen" w:cs="Times New Roman"/>
          <w:sz w:val="24"/>
          <w:szCs w:val="24"/>
        </w:rPr>
        <w:t>директора</w:t>
      </w:r>
      <w:r w:rsidR="00A1694E">
        <w:rPr>
          <w:rFonts w:ascii="Sylfaen" w:hAnsi="Sylfaen" w:cs="Times New Roman"/>
          <w:sz w:val="24"/>
          <w:szCs w:val="24"/>
        </w:rPr>
        <w:t xml:space="preserve"> Веккессера Эдуарда Карловича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14:paraId="75251C19"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2BB3E0DF"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14:paraId="2EC69EB5" w14:textId="70EB36AC" w:rsidR="000678B4"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1694E" w:rsidRPr="005B7235">
        <w:rPr>
          <w:rFonts w:ascii="Times New Roman" w:hAnsi="Times New Roman" w:cs="Times New Roman"/>
          <w:sz w:val="24"/>
          <w:szCs w:val="24"/>
        </w:rPr>
        <w:t>нестационарного торгового объекта (киоск)</w:t>
      </w:r>
      <w:r w:rsidR="00A1694E" w:rsidRPr="00CF07B7">
        <w:rPr>
          <w:rFonts w:ascii="Sylfaen" w:hAnsi="Sylfaen" w:cs="Times New Roman"/>
          <w:bCs/>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5B7235">
        <w:rPr>
          <w:rFonts w:ascii="Times New Roman" w:hAnsi="Times New Roman" w:cs="Times New Roman"/>
          <w:b/>
          <w:sz w:val="24"/>
          <w:szCs w:val="24"/>
        </w:rPr>
        <w:t xml:space="preserve">126 000 </w:t>
      </w:r>
      <w:r w:rsidR="005B7235">
        <w:rPr>
          <w:rFonts w:ascii="Sylfaen" w:hAnsi="Sylfaen" w:cs="Times New Roman"/>
          <w:sz w:val="24"/>
          <w:szCs w:val="24"/>
        </w:rPr>
        <w:t>(сто двадцать шесть тысяч) рублей 00</w:t>
      </w:r>
      <w:r w:rsidR="005B7235" w:rsidRPr="00D777FA">
        <w:rPr>
          <w:rFonts w:ascii="Times New Roman" w:hAnsi="Times New Roman" w:cs="Times New Roman"/>
          <w:b/>
          <w:sz w:val="24"/>
          <w:szCs w:val="24"/>
        </w:rPr>
        <w:t xml:space="preserve"> </w:t>
      </w:r>
      <w:r w:rsidR="005B7235">
        <w:rPr>
          <w:rFonts w:ascii="Sylfaen" w:hAnsi="Sylfaen" w:cs="Times New Roman"/>
          <w:sz w:val="24"/>
          <w:szCs w:val="24"/>
        </w:rPr>
        <w:t>копеек</w:t>
      </w:r>
      <w:r w:rsidR="005B7235" w:rsidRPr="00CF07B7">
        <w:rPr>
          <w:rFonts w:ascii="Sylfaen" w:hAnsi="Sylfaen" w:cs="Times New Roman"/>
          <w:sz w:val="24"/>
          <w:szCs w:val="24"/>
        </w:rPr>
        <w:t>.</w:t>
      </w:r>
    </w:p>
    <w:p w14:paraId="14C35B7A" w14:textId="77777777"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14:paraId="25990301"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7A15133A"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58F9E6B"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14:paraId="41BD3C9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14:paraId="13C994B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14:paraId="375BFF7C"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14:paraId="5F65164E"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14:paraId="44159B8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14:paraId="0BFB96A8"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4DCF68FF"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14:paraId="28FBE0CB"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14:paraId="61EBA3A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14:paraId="27F18087"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14:paraId="76DC8C7D"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06068243"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14:paraId="42BFF8B7" w14:textId="77777777"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59B55D0B"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1DBF63A9"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14:paraId="525F1D1D"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14:paraId="25ECCFC2"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14:paraId="08EB0060"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14:paraId="3A7A0D83" w14:textId="77777777"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14:paraId="77651BA0" w14:textId="77777777" w:rsidR="00A10C24" w:rsidRPr="00CF07B7" w:rsidRDefault="00A10C24" w:rsidP="00CF07B7">
      <w:pPr>
        <w:pStyle w:val="a9"/>
        <w:spacing w:line="204" w:lineRule="auto"/>
        <w:contextualSpacing/>
        <w:jc w:val="both"/>
        <w:rPr>
          <w:rFonts w:ascii="Sylfaen" w:hAnsi="Sylfaen" w:cs="Times New Roman"/>
          <w:sz w:val="24"/>
          <w:szCs w:val="24"/>
        </w:rPr>
      </w:pPr>
    </w:p>
    <w:p w14:paraId="7CE1BC70" w14:textId="77777777"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14:paraId="7B070381" w14:textId="77777777"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14:paraId="1EAF5EC6" w14:textId="77777777" w:rsidTr="001D035C">
        <w:tc>
          <w:tcPr>
            <w:tcW w:w="5027" w:type="dxa"/>
          </w:tcPr>
          <w:p w14:paraId="571E5E94" w14:textId="77777777"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14:paraId="431F3134" w14:textId="77777777"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14:paraId="5400EA48" w14:textId="77777777" w:rsidTr="001D035C">
        <w:tc>
          <w:tcPr>
            <w:tcW w:w="5027" w:type="dxa"/>
          </w:tcPr>
          <w:p w14:paraId="48D3A553" w14:textId="77777777"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14:paraId="7A7A415B"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14:paraId="3F2A48F4"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14:paraId="543D8D15"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14:paraId="585A53AA"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14:paraId="1C489653" w14:textId="77777777"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14:paraId="27BBA168" w14:textId="77777777"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14:paraId="642BCF8C" w14:textId="77777777"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14:paraId="7FC6139C" w14:textId="77777777"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14:paraId="6CEB3B22" w14:textId="77777777"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14:paraId="1748841C" w14:textId="77777777"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14:paraId="2C3AB8DC" w14:textId="77777777" w:rsidTr="001D035C">
        <w:tc>
          <w:tcPr>
            <w:tcW w:w="5027" w:type="dxa"/>
          </w:tcPr>
          <w:p w14:paraId="4228AA44" w14:textId="77777777"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14:paraId="2D18D1F0" w14:textId="77777777"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14:paraId="5F7CFCF0" w14:textId="77777777" w:rsidTr="001D035C">
        <w:tc>
          <w:tcPr>
            <w:tcW w:w="5027" w:type="dxa"/>
          </w:tcPr>
          <w:p w14:paraId="63D28D23" w14:textId="77777777"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14:paraId="1F7D60EB"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14:paraId="27FBCBBF" w14:textId="77777777"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14:paraId="01C436F5" w14:textId="77777777" w:rsidR="001D035C" w:rsidRPr="009B6285" w:rsidRDefault="001D035C" w:rsidP="00CF07B7">
            <w:pPr>
              <w:pStyle w:val="a9"/>
              <w:spacing w:line="204" w:lineRule="auto"/>
              <w:contextualSpacing/>
              <w:jc w:val="both"/>
              <w:rPr>
                <w:rFonts w:ascii="Sylfaen" w:hAnsi="Sylfaen" w:cs="Times New Roman"/>
                <w:sz w:val="24"/>
                <w:szCs w:val="24"/>
              </w:rPr>
            </w:pPr>
          </w:p>
        </w:tc>
      </w:tr>
    </w:tbl>
    <w:p w14:paraId="59007C46" w14:textId="77777777" w:rsidR="001D035C" w:rsidRPr="00CF07B7" w:rsidRDefault="001D035C" w:rsidP="00CF07B7">
      <w:pPr>
        <w:pStyle w:val="a9"/>
        <w:spacing w:line="204" w:lineRule="auto"/>
        <w:contextualSpacing/>
        <w:jc w:val="both"/>
        <w:rPr>
          <w:rFonts w:ascii="Sylfaen" w:hAnsi="Sylfaen" w:cs="Times New Roman"/>
          <w:b/>
          <w:sz w:val="24"/>
          <w:szCs w:val="24"/>
        </w:rPr>
      </w:pPr>
    </w:p>
    <w:p w14:paraId="02AC684B" w14:textId="77777777"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14:paraId="7BF12888" w14:textId="77777777" w:rsidTr="009856CD">
        <w:tc>
          <w:tcPr>
            <w:tcW w:w="5021" w:type="dxa"/>
          </w:tcPr>
          <w:p w14:paraId="2B29B713" w14:textId="77777777"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14:paraId="7A6125B9" w14:textId="77777777" w:rsidR="00A10C24" w:rsidRPr="00CF07B7" w:rsidRDefault="00A10C24" w:rsidP="00CF07B7">
            <w:pPr>
              <w:pStyle w:val="a9"/>
              <w:spacing w:line="204" w:lineRule="auto"/>
              <w:contextualSpacing/>
              <w:jc w:val="both"/>
              <w:rPr>
                <w:rFonts w:ascii="Sylfaen" w:hAnsi="Sylfaen" w:cs="Times New Roman"/>
                <w:b/>
                <w:sz w:val="24"/>
                <w:szCs w:val="24"/>
              </w:rPr>
            </w:pPr>
          </w:p>
        </w:tc>
      </w:tr>
    </w:tbl>
    <w:p w14:paraId="6DACF332" w14:textId="77777777" w:rsidR="00A10C24" w:rsidRPr="00CF07B7" w:rsidRDefault="00A10C24" w:rsidP="00CF07B7">
      <w:pPr>
        <w:pStyle w:val="a9"/>
        <w:spacing w:line="204" w:lineRule="auto"/>
        <w:contextualSpacing/>
        <w:jc w:val="both"/>
        <w:rPr>
          <w:rFonts w:ascii="Sylfaen" w:hAnsi="Sylfaen" w:cs="Times New Roman"/>
          <w:b/>
          <w:sz w:val="24"/>
          <w:szCs w:val="24"/>
        </w:rPr>
      </w:pPr>
    </w:p>
    <w:p w14:paraId="1EFAC6DE" w14:textId="77777777"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F0738E9"/>
    <w:multiLevelType w:val="hybridMultilevel"/>
    <w:tmpl w:val="99EC93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15:restartNumberingAfterBreak="0">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 w15:restartNumberingAfterBreak="0">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4"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8"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3" w15:restartNumberingAfterBreak="0">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9" w15:restartNumberingAfterBreak="0">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F125A9"/>
    <w:multiLevelType w:val="multilevel"/>
    <w:tmpl w:val="2A265CF2"/>
    <w:lvl w:ilvl="0">
      <w:start w:val="1"/>
      <w:numFmt w:val="decimal"/>
      <w:lvlText w:val="%1."/>
      <w:lvlJc w:val="left"/>
      <w:pPr>
        <w:tabs>
          <w:tab w:val="left" w:pos="988"/>
        </w:tabs>
        <w:ind w:left="988" w:hanging="420"/>
      </w:pPr>
      <w:rPr>
        <w:i w:val="0"/>
      </w:rPr>
    </w:lvl>
    <w:lvl w:ilvl="1">
      <w:start w:val="1"/>
      <w:numFmt w:val="decimal"/>
      <w:lvlText w:val="%1.%2."/>
      <w:lvlJc w:val="left"/>
      <w:pPr>
        <w:tabs>
          <w:tab w:val="left" w:pos="420"/>
        </w:tabs>
        <w:ind w:left="420" w:hanging="420"/>
      </w:pPr>
      <w:rPr>
        <w:b/>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6" w15:restartNumberingAfterBreak="0">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55747916">
    <w:abstractNumId w:val="25"/>
  </w:num>
  <w:num w:numId="2" w16cid:durableId="539826754">
    <w:abstractNumId w:val="3"/>
  </w:num>
  <w:num w:numId="3" w16cid:durableId="716928460">
    <w:abstractNumId w:val="26"/>
  </w:num>
  <w:num w:numId="4" w16cid:durableId="1495876721">
    <w:abstractNumId w:val="18"/>
  </w:num>
  <w:num w:numId="5" w16cid:durableId="265508371">
    <w:abstractNumId w:val="11"/>
  </w:num>
  <w:num w:numId="6" w16cid:durableId="702482250">
    <w:abstractNumId w:val="1"/>
  </w:num>
  <w:num w:numId="7" w16cid:durableId="1142965250">
    <w:abstractNumId w:val="19"/>
  </w:num>
  <w:num w:numId="8" w16cid:durableId="1545947196">
    <w:abstractNumId w:val="21"/>
  </w:num>
  <w:num w:numId="9" w16cid:durableId="1040203567">
    <w:abstractNumId w:val="29"/>
  </w:num>
  <w:num w:numId="10" w16cid:durableId="17511389">
    <w:abstractNumId w:val="20"/>
  </w:num>
  <w:num w:numId="11" w16cid:durableId="1788157581">
    <w:abstractNumId w:val="5"/>
  </w:num>
  <w:num w:numId="12" w16cid:durableId="2108230992">
    <w:abstractNumId w:val="32"/>
  </w:num>
  <w:num w:numId="13" w16cid:durableId="870846975">
    <w:abstractNumId w:val="15"/>
  </w:num>
  <w:num w:numId="14" w16cid:durableId="587738194">
    <w:abstractNumId w:val="33"/>
  </w:num>
  <w:num w:numId="15" w16cid:durableId="1037772892">
    <w:abstractNumId w:val="33"/>
  </w:num>
  <w:num w:numId="16" w16cid:durableId="122164405">
    <w:abstractNumId w:val="33"/>
  </w:num>
  <w:num w:numId="17" w16cid:durableId="112676157">
    <w:abstractNumId w:val="30"/>
  </w:num>
  <w:num w:numId="18" w16cid:durableId="1329022338">
    <w:abstractNumId w:val="9"/>
  </w:num>
  <w:num w:numId="19" w16cid:durableId="1173179136">
    <w:abstractNumId w:val="34"/>
  </w:num>
  <w:num w:numId="20" w16cid:durableId="1695115068">
    <w:abstractNumId w:val="27"/>
  </w:num>
  <w:num w:numId="21" w16cid:durableId="1289120095">
    <w:abstractNumId w:val="37"/>
  </w:num>
  <w:num w:numId="22" w16cid:durableId="1598715722">
    <w:abstractNumId w:val="28"/>
  </w:num>
  <w:num w:numId="23" w16cid:durableId="1498767190">
    <w:abstractNumId w:val="12"/>
  </w:num>
  <w:num w:numId="24" w16cid:durableId="713890788">
    <w:abstractNumId w:val="38"/>
  </w:num>
  <w:num w:numId="25" w16cid:durableId="1410074444">
    <w:abstractNumId w:val="8"/>
  </w:num>
  <w:num w:numId="26" w16cid:durableId="1519660534">
    <w:abstractNumId w:val="2"/>
  </w:num>
  <w:num w:numId="27" w16cid:durableId="453140385">
    <w:abstractNumId w:val="16"/>
  </w:num>
  <w:num w:numId="28" w16cid:durableId="460418690">
    <w:abstractNumId w:val="31"/>
  </w:num>
  <w:num w:numId="29" w16cid:durableId="1556695880">
    <w:abstractNumId w:val="13"/>
  </w:num>
  <w:num w:numId="30" w16cid:durableId="1919711781">
    <w:abstractNumId w:val="23"/>
  </w:num>
  <w:num w:numId="31" w16cid:durableId="1469543804">
    <w:abstractNumId w:val="17"/>
  </w:num>
  <w:num w:numId="32" w16cid:durableId="657927222">
    <w:abstractNumId w:val="6"/>
  </w:num>
  <w:num w:numId="33" w16cid:durableId="62679123">
    <w:abstractNumId w:val="0"/>
  </w:num>
  <w:num w:numId="34" w16cid:durableId="1869024851">
    <w:abstractNumId w:val="10"/>
  </w:num>
  <w:num w:numId="35" w16cid:durableId="208034354">
    <w:abstractNumId w:val="24"/>
  </w:num>
  <w:num w:numId="36" w16cid:durableId="1021317851">
    <w:abstractNumId w:val="36"/>
  </w:num>
  <w:num w:numId="37" w16cid:durableId="2033845800">
    <w:abstractNumId w:val="22"/>
  </w:num>
  <w:num w:numId="38" w16cid:durableId="1470393319">
    <w:abstractNumId w:val="7"/>
  </w:num>
  <w:num w:numId="39" w16cid:durableId="7646206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13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1670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46C1D"/>
    <w:rsid w:val="00050125"/>
    <w:rsid w:val="0005242A"/>
    <w:rsid w:val="0005335F"/>
    <w:rsid w:val="00063122"/>
    <w:rsid w:val="00066CE9"/>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3667"/>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038BB"/>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B7F09"/>
    <w:rsid w:val="002C3F75"/>
    <w:rsid w:val="002C59FC"/>
    <w:rsid w:val="002C7B0A"/>
    <w:rsid w:val="002C7EFA"/>
    <w:rsid w:val="002D2BEB"/>
    <w:rsid w:val="002D39DF"/>
    <w:rsid w:val="002D4444"/>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0BFF"/>
    <w:rsid w:val="003619E5"/>
    <w:rsid w:val="003633C3"/>
    <w:rsid w:val="00365EEC"/>
    <w:rsid w:val="0037153B"/>
    <w:rsid w:val="003726DF"/>
    <w:rsid w:val="003731C7"/>
    <w:rsid w:val="0038203C"/>
    <w:rsid w:val="00382EF0"/>
    <w:rsid w:val="00392573"/>
    <w:rsid w:val="00393448"/>
    <w:rsid w:val="00393817"/>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18F7"/>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14EA"/>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631C"/>
    <w:rsid w:val="005A236E"/>
    <w:rsid w:val="005A59F4"/>
    <w:rsid w:val="005B0D87"/>
    <w:rsid w:val="005B5F50"/>
    <w:rsid w:val="005B7235"/>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3E11"/>
    <w:rsid w:val="00617F7F"/>
    <w:rsid w:val="00624020"/>
    <w:rsid w:val="00624302"/>
    <w:rsid w:val="00625C31"/>
    <w:rsid w:val="0062700F"/>
    <w:rsid w:val="00632645"/>
    <w:rsid w:val="00633296"/>
    <w:rsid w:val="00640E45"/>
    <w:rsid w:val="00641D67"/>
    <w:rsid w:val="006442D4"/>
    <w:rsid w:val="00644464"/>
    <w:rsid w:val="0064652C"/>
    <w:rsid w:val="0065044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B551C"/>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95D"/>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17B69"/>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231D"/>
    <w:rsid w:val="008670D4"/>
    <w:rsid w:val="00875D5B"/>
    <w:rsid w:val="00876F0A"/>
    <w:rsid w:val="0087786B"/>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96"/>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196"/>
    <w:rsid w:val="0093099C"/>
    <w:rsid w:val="009322E6"/>
    <w:rsid w:val="00935163"/>
    <w:rsid w:val="009359F5"/>
    <w:rsid w:val="00937352"/>
    <w:rsid w:val="00940752"/>
    <w:rsid w:val="009407A8"/>
    <w:rsid w:val="009467FD"/>
    <w:rsid w:val="00953829"/>
    <w:rsid w:val="00953FE7"/>
    <w:rsid w:val="009542AA"/>
    <w:rsid w:val="00954889"/>
    <w:rsid w:val="00954F47"/>
    <w:rsid w:val="009559B8"/>
    <w:rsid w:val="00963952"/>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694E"/>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1C3"/>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B745F"/>
    <w:rsid w:val="00AC17F0"/>
    <w:rsid w:val="00AC1FA2"/>
    <w:rsid w:val="00AC46A3"/>
    <w:rsid w:val="00AC4788"/>
    <w:rsid w:val="00AC6307"/>
    <w:rsid w:val="00AC677A"/>
    <w:rsid w:val="00AC6A2C"/>
    <w:rsid w:val="00AD05B2"/>
    <w:rsid w:val="00AD0DE4"/>
    <w:rsid w:val="00AD31D1"/>
    <w:rsid w:val="00AD4D1E"/>
    <w:rsid w:val="00AD7992"/>
    <w:rsid w:val="00AE0AE7"/>
    <w:rsid w:val="00AE63FA"/>
    <w:rsid w:val="00AE7816"/>
    <w:rsid w:val="00AE7C1B"/>
    <w:rsid w:val="00B02931"/>
    <w:rsid w:val="00B02FD2"/>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7D"/>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09F7"/>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76151"/>
    <w:rsid w:val="00C801A6"/>
    <w:rsid w:val="00C839B6"/>
    <w:rsid w:val="00C8447D"/>
    <w:rsid w:val="00C87BC7"/>
    <w:rsid w:val="00C90C8A"/>
    <w:rsid w:val="00C92E02"/>
    <w:rsid w:val="00C940CE"/>
    <w:rsid w:val="00C9576E"/>
    <w:rsid w:val="00C97BDC"/>
    <w:rsid w:val="00CA3FAF"/>
    <w:rsid w:val="00CA4AA4"/>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1930"/>
    <w:rsid w:val="00D42723"/>
    <w:rsid w:val="00D44970"/>
    <w:rsid w:val="00D4606C"/>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2A5"/>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6913"/>
    <w:rsid w:val="00F372E1"/>
    <w:rsid w:val="00F375AF"/>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37EA"/>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Заголовок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 w:id="1091776484">
      <w:bodyDiv w:val="1"/>
      <w:marLeft w:val="0"/>
      <w:marRight w:val="0"/>
      <w:marTop w:val="0"/>
      <w:marBottom w:val="0"/>
      <w:divBdr>
        <w:top w:val="none" w:sz="0" w:space="0" w:color="auto"/>
        <w:left w:val="none" w:sz="0" w:space="0" w:color="auto"/>
        <w:bottom w:val="none" w:sz="0" w:space="0" w:color="auto"/>
        <w:right w:val="none" w:sz="0" w:space="0" w:color="auto"/>
      </w:divBdr>
    </w:div>
    <w:div w:id="1256331080">
      <w:bodyDiv w:val="1"/>
      <w:marLeft w:val="0"/>
      <w:marRight w:val="0"/>
      <w:marTop w:val="0"/>
      <w:marBottom w:val="0"/>
      <w:divBdr>
        <w:top w:val="none" w:sz="0" w:space="0" w:color="auto"/>
        <w:left w:val="none" w:sz="0" w:space="0" w:color="auto"/>
        <w:bottom w:val="none" w:sz="0" w:space="0" w:color="auto"/>
        <w:right w:val="none" w:sz="0" w:space="0" w:color="auto"/>
      </w:divBdr>
    </w:div>
    <w:div w:id="1347053070">
      <w:bodyDiv w:val="1"/>
      <w:marLeft w:val="0"/>
      <w:marRight w:val="0"/>
      <w:marTop w:val="0"/>
      <w:marBottom w:val="0"/>
      <w:divBdr>
        <w:top w:val="none" w:sz="0" w:space="0" w:color="auto"/>
        <w:left w:val="none" w:sz="0" w:space="0" w:color="auto"/>
        <w:bottom w:val="none" w:sz="0" w:space="0" w:color="auto"/>
        <w:right w:val="none" w:sz="0" w:space="0" w:color="auto"/>
      </w:divBdr>
    </w:div>
    <w:div w:id="1458984304">
      <w:bodyDiv w:val="1"/>
      <w:marLeft w:val="0"/>
      <w:marRight w:val="0"/>
      <w:marTop w:val="0"/>
      <w:marBottom w:val="0"/>
      <w:divBdr>
        <w:top w:val="none" w:sz="0" w:space="0" w:color="auto"/>
        <w:left w:val="none" w:sz="0" w:space="0" w:color="auto"/>
        <w:bottom w:val="none" w:sz="0" w:space="0" w:color="auto"/>
        <w:right w:val="none" w:sz="0" w:space="0" w:color="auto"/>
      </w:divBdr>
    </w:div>
    <w:div w:id="18468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20</Pages>
  <Words>8106</Words>
  <Characters>46209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александр каешко</cp:lastModifiedBy>
  <cp:revision>91</cp:revision>
  <cp:lastPrinted>2023-10-26T07:19:00Z</cp:lastPrinted>
  <dcterms:created xsi:type="dcterms:W3CDTF">2024-05-02T03:18:00Z</dcterms:created>
  <dcterms:modified xsi:type="dcterms:W3CDTF">2025-09-12T06:45:00Z</dcterms:modified>
</cp:coreProperties>
</file>